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6BDC1" w14:textId="69877146" w:rsidR="00A11ECD" w:rsidRDefault="00A11ECD" w:rsidP="00C456A5">
      <w:pPr>
        <w:pStyle w:val="aff7"/>
        <w:rPr>
          <w:rFonts w:cstheme="majorBidi"/>
          <w:b/>
          <w:bCs/>
          <w:sz w:val="28"/>
          <w:szCs w:val="28"/>
        </w:rPr>
      </w:pPr>
    </w:p>
    <w:p w14:paraId="073A9D71" w14:textId="06D645D8" w:rsidR="00E95942" w:rsidRPr="00012F2C" w:rsidRDefault="00557500" w:rsidP="00C456A5">
      <w:pPr>
        <w:spacing w:before="240"/>
        <w:jc w:val="center"/>
        <w:rPr>
          <w:rFonts w:asciiTheme="minorHAnsi" w:hAnsiTheme="minorHAnsi"/>
          <w:color w:val="000000"/>
          <w:sz w:val="48"/>
          <w:szCs w:val="48"/>
        </w:rPr>
      </w:pPr>
      <w:r w:rsidRPr="00012F2C">
        <w:rPr>
          <w:rFonts w:asciiTheme="minorHAnsi" w:hAnsiTheme="minorHAnsi"/>
          <w:color w:val="000000"/>
          <w:sz w:val="48"/>
          <w:szCs w:val="48"/>
        </w:rPr>
        <w:t>MODULE DESCRIPTION FORM</w:t>
      </w:r>
    </w:p>
    <w:p w14:paraId="073A9D72" w14:textId="77777777" w:rsidR="00E95942" w:rsidRPr="00012F2C" w:rsidRDefault="00557500">
      <w:pPr>
        <w:bidi/>
        <w:jc w:val="center"/>
        <w:rPr>
          <w:rFonts w:asciiTheme="minorHAnsi" w:hAnsiTheme="minorHAnsi"/>
          <w:sz w:val="48"/>
          <w:szCs w:val="48"/>
        </w:rPr>
      </w:pPr>
      <w:bookmarkStart w:id="0" w:name="_heading=h.gjdgxs" w:colFirst="0" w:colLast="0"/>
      <w:bookmarkEnd w:id="0"/>
      <w:r w:rsidRPr="00012F2C">
        <w:rPr>
          <w:rFonts w:asciiTheme="minorHAnsi" w:hAnsiTheme="minorHAnsi"/>
          <w:sz w:val="48"/>
          <w:szCs w:val="48"/>
          <w:rtl/>
        </w:rPr>
        <w:t>نموذج وصف المادة الدراسية</w:t>
      </w:r>
    </w:p>
    <w:p w14:paraId="073A9D73" w14:textId="77777777" w:rsidR="00E95942" w:rsidRPr="00012F2C" w:rsidRDefault="00E95942">
      <w:pPr>
        <w:bidi/>
        <w:jc w:val="center"/>
        <w:rPr>
          <w:rFonts w:asciiTheme="minorHAnsi" w:hAnsiTheme="minorHAnsi"/>
          <w:sz w:val="24"/>
          <w:szCs w:val="24"/>
        </w:rPr>
      </w:pPr>
    </w:p>
    <w:p w14:paraId="073A9D74" w14:textId="77777777" w:rsidR="00E95942" w:rsidRPr="00012F2C" w:rsidRDefault="00E95942">
      <w:pPr>
        <w:bidi/>
        <w:jc w:val="center"/>
        <w:rPr>
          <w:rFonts w:asciiTheme="minorHAnsi" w:hAnsiTheme="minorHAnsi"/>
          <w:sz w:val="24"/>
          <w:szCs w:val="24"/>
        </w:rPr>
      </w:pPr>
    </w:p>
    <w:tbl>
      <w:tblPr>
        <w:tblStyle w:val="afd"/>
        <w:tblW w:w="10174"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420"/>
      </w:tblGrid>
      <w:tr w:rsidR="00E95942" w:rsidRPr="00012F2C" w14:paraId="073A9D77" w14:textId="77777777" w:rsidTr="00AE7E8C">
        <w:trPr>
          <w:trHeight w:val="280"/>
        </w:trPr>
        <w:tc>
          <w:tcPr>
            <w:tcW w:w="10174"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73A9D75" w14:textId="77777777" w:rsidR="00E95942" w:rsidRPr="00012F2C" w:rsidRDefault="00557500">
            <w:pPr>
              <w:spacing w:before="80" w:after="80"/>
              <w:jc w:val="center"/>
              <w:rPr>
                <w:rFonts w:asciiTheme="minorHAnsi" w:hAnsiTheme="minorHAnsi"/>
                <w:b/>
                <w:color w:val="17365D"/>
                <w:sz w:val="28"/>
                <w:szCs w:val="28"/>
              </w:rPr>
            </w:pPr>
            <w:r w:rsidRPr="00012F2C">
              <w:rPr>
                <w:rFonts w:asciiTheme="minorHAnsi" w:hAnsiTheme="minorHAnsi"/>
                <w:b/>
                <w:color w:val="17365D"/>
                <w:sz w:val="28"/>
                <w:szCs w:val="28"/>
              </w:rPr>
              <w:t>Module Information</w:t>
            </w:r>
          </w:p>
          <w:p w14:paraId="073A9D76" w14:textId="77777777" w:rsidR="00E95942" w:rsidRPr="00012F2C" w:rsidRDefault="00557500">
            <w:pPr>
              <w:pBdr>
                <w:top w:val="nil"/>
                <w:left w:val="nil"/>
                <w:bottom w:val="nil"/>
                <w:right w:val="nil"/>
                <w:between w:val="nil"/>
              </w:pBdr>
              <w:bidi/>
              <w:jc w:val="center"/>
              <w:rPr>
                <w:rFonts w:asciiTheme="minorHAnsi" w:eastAsia="Times New Roman" w:hAnsiTheme="minorHAnsi" w:cs="Times New Roman"/>
                <w:b/>
                <w:color w:val="17365D"/>
                <w:sz w:val="28"/>
                <w:szCs w:val="28"/>
              </w:rPr>
            </w:pPr>
            <w:r w:rsidRPr="00012F2C">
              <w:rPr>
                <w:rFonts w:asciiTheme="minorHAnsi" w:eastAsia="Times New Roman" w:hAnsiTheme="minorHAnsi" w:cs="Times New Roman"/>
                <w:b/>
                <w:color w:val="17365D"/>
                <w:sz w:val="28"/>
                <w:szCs w:val="28"/>
                <w:rtl/>
              </w:rPr>
              <w:t>معلومات المادة الدراسية</w:t>
            </w:r>
          </w:p>
        </w:tc>
      </w:tr>
      <w:tr w:rsidR="00B8694B" w:rsidRPr="00012F2C" w14:paraId="073A9D7B" w14:textId="77777777" w:rsidTr="00AE7E8C">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78" w14:textId="77777777" w:rsidR="00B8694B" w:rsidRPr="00012F2C" w:rsidRDefault="00B8694B" w:rsidP="00B8694B">
            <w:pPr>
              <w:spacing w:before="80" w:after="80"/>
              <w:ind w:left="90" w:hanging="90"/>
              <w:rPr>
                <w:rFonts w:asciiTheme="minorHAnsi" w:hAnsiTheme="minorHAnsi"/>
                <w:b/>
              </w:rPr>
            </w:pPr>
            <w:r w:rsidRPr="00012F2C">
              <w:rPr>
                <w:rFonts w:asciiTheme="minorHAnsi" w:hAnsiTheme="minorHAns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3A9D79" w14:textId="03CC953A" w:rsidR="00B8694B" w:rsidRPr="00012F2C" w:rsidRDefault="006170DA" w:rsidP="00B8694B">
            <w:pPr>
              <w:pStyle w:val="1"/>
              <w:spacing w:before="80" w:after="80"/>
              <w:ind w:left="90"/>
              <w:rPr>
                <w:rFonts w:asciiTheme="minorHAnsi" w:hAnsiTheme="minorHAnsi" w:hint="cs"/>
                <w:color w:val="auto"/>
                <w:sz w:val="28"/>
                <w:szCs w:val="28"/>
                <w:rtl/>
                <w:lang w:bidi="ar-IQ"/>
              </w:rPr>
            </w:pPr>
            <w:r>
              <w:rPr>
                <w:rFonts w:hint="cs"/>
                <w:sz w:val="24"/>
                <w:szCs w:val="24"/>
                <w:rtl/>
                <w:lang w:bidi="ar-IQ"/>
              </w:rPr>
              <w:t>تطبيق الحاسوب</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73A9D7A" w14:textId="77777777" w:rsidR="00B8694B" w:rsidRPr="00012F2C" w:rsidRDefault="00B8694B" w:rsidP="00B8694B">
            <w:pPr>
              <w:spacing w:before="80" w:after="80"/>
              <w:rPr>
                <w:rFonts w:asciiTheme="minorHAnsi" w:hAnsiTheme="minorHAnsi"/>
                <w:b/>
              </w:rPr>
            </w:pPr>
            <w:r w:rsidRPr="00012F2C">
              <w:rPr>
                <w:rFonts w:asciiTheme="minorHAnsi" w:hAnsiTheme="minorHAnsi"/>
                <w:b/>
              </w:rPr>
              <w:t>Module Delivery</w:t>
            </w:r>
          </w:p>
        </w:tc>
      </w:tr>
      <w:tr w:rsidR="00B8694B" w:rsidRPr="00012F2C" w14:paraId="073A9D84" w14:textId="77777777" w:rsidTr="00AE7E8C">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7C" w14:textId="77777777" w:rsidR="00B8694B" w:rsidRPr="00012F2C" w:rsidRDefault="00B8694B" w:rsidP="00B8694B">
            <w:pPr>
              <w:spacing w:before="80" w:after="80"/>
              <w:ind w:left="90" w:hanging="90"/>
              <w:rPr>
                <w:rFonts w:asciiTheme="minorHAnsi" w:hAnsiTheme="minorHAnsi"/>
                <w:b/>
              </w:rPr>
            </w:pPr>
            <w:r w:rsidRPr="00012F2C">
              <w:rPr>
                <w:rFonts w:asciiTheme="minorHAnsi" w:hAnsiTheme="minorHAns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3A9D7D" w14:textId="7EA624BD" w:rsidR="00B8694B" w:rsidRPr="00012F2C" w:rsidRDefault="00B8694B" w:rsidP="00B8694B">
            <w:pPr>
              <w:pStyle w:val="1"/>
              <w:spacing w:before="80" w:after="80"/>
              <w:ind w:left="90"/>
              <w:rPr>
                <w:rFonts w:asciiTheme="minorHAnsi" w:hAnsiTheme="minorHAnsi"/>
                <w:color w:val="auto"/>
                <w:sz w:val="28"/>
                <w:szCs w:val="28"/>
              </w:rPr>
            </w:pPr>
            <w:r>
              <w:rPr>
                <w:sz w:val="24"/>
                <w:szCs w:val="24"/>
              </w:rPr>
              <w:t>Basic</w:t>
            </w:r>
          </w:p>
        </w:tc>
        <w:tc>
          <w:tcPr>
            <w:tcW w:w="351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3A9D7E" w14:textId="77777777" w:rsidR="00B8694B" w:rsidRPr="00012F2C" w:rsidRDefault="00000000" w:rsidP="00B8694B">
            <w:pPr>
              <w:numPr>
                <w:ilvl w:val="0"/>
                <w:numId w:val="2"/>
              </w:numPr>
              <w:rPr>
                <w:rFonts w:asciiTheme="minorHAnsi" w:hAnsiTheme="minorHAnsi"/>
                <w:b/>
              </w:rPr>
            </w:pPr>
            <w:sdt>
              <w:sdtPr>
                <w:rPr>
                  <w:rFonts w:asciiTheme="minorHAnsi" w:hAnsiTheme="minorHAnsi"/>
                </w:rPr>
                <w:tag w:val="goog_rdk_0"/>
                <w:id w:val="-533428584"/>
              </w:sdtPr>
              <w:sdtContent>
                <w:r w:rsidR="00B8694B" w:rsidRPr="00012F2C">
                  <w:rPr>
                    <w:rFonts w:ascii="Segoe UI Symbol" w:eastAsia="Arial Unicode MS" w:hAnsi="Segoe UI Symbol" w:cs="Segoe UI Symbol"/>
                    <w:b/>
                  </w:rPr>
                  <w:t>☒</w:t>
                </w:r>
              </w:sdtContent>
            </w:sdt>
            <w:r w:rsidR="00B8694B" w:rsidRPr="00012F2C">
              <w:rPr>
                <w:rFonts w:asciiTheme="minorHAnsi" w:hAnsiTheme="minorHAnsi"/>
                <w:b/>
              </w:rPr>
              <w:t xml:space="preserve"> Theory    </w:t>
            </w:r>
          </w:p>
          <w:p w14:paraId="073A9D7F" w14:textId="22F75021" w:rsidR="00B8694B" w:rsidRPr="00012F2C" w:rsidRDefault="00000000" w:rsidP="00B8694B">
            <w:pPr>
              <w:numPr>
                <w:ilvl w:val="0"/>
                <w:numId w:val="1"/>
              </w:numPr>
              <w:rPr>
                <w:rFonts w:asciiTheme="minorHAnsi" w:hAnsiTheme="minorHAnsi"/>
                <w:b/>
              </w:rPr>
            </w:pPr>
            <w:sdt>
              <w:sdtPr>
                <w:rPr>
                  <w:rFonts w:asciiTheme="minorHAnsi" w:hAnsiTheme="minorHAnsi"/>
                </w:rPr>
                <w:tag w:val="goog_rdk_1"/>
                <w:id w:val="-953478875"/>
              </w:sdtPr>
              <w:sdtContent>
                <w:sdt>
                  <w:sdtPr>
                    <w:rPr>
                      <w:rFonts w:asciiTheme="minorHAnsi" w:hAnsiTheme="minorHAnsi"/>
                    </w:rPr>
                    <w:tag w:val="goog_rdk_3"/>
                    <w:id w:val="-1409384368"/>
                  </w:sdtPr>
                  <w:sdtContent>
                    <w:sdt>
                      <w:sdtPr>
                        <w:rPr>
                          <w:rFonts w:asciiTheme="minorHAnsi" w:hAnsiTheme="minorHAnsi"/>
                        </w:rPr>
                        <w:tag w:val="goog_rdk_0"/>
                        <w:id w:val="-978372065"/>
                      </w:sdtPr>
                      <w:sdtContent>
                        <w:sdt>
                          <w:sdtPr>
                            <w:rPr>
                              <w:rFonts w:asciiTheme="minorHAnsi" w:hAnsiTheme="minorHAnsi"/>
                            </w:rPr>
                            <w:tag w:val="goog_rdk_2"/>
                            <w:id w:val="1910882982"/>
                          </w:sdtPr>
                          <w:sdtContent>
                            <w:sdt>
                              <w:sdtPr>
                                <w:rPr>
                                  <w:rFonts w:asciiTheme="minorHAnsi" w:hAnsiTheme="minorHAnsi"/>
                                </w:rPr>
                                <w:tag w:val="goog_rdk_3"/>
                                <w:id w:val="-975824514"/>
                              </w:sdtPr>
                              <w:sdtContent>
                                <w:r w:rsidR="00B8694B" w:rsidRPr="00012F2C">
                                  <w:rPr>
                                    <w:rFonts w:ascii="Segoe UI Symbol" w:eastAsia="Arial Unicode MS" w:hAnsi="Segoe UI Symbol" w:cs="Segoe UI Symbol"/>
                                    <w:b/>
                                  </w:rPr>
                                  <w:t>☐</w:t>
                                </w:r>
                              </w:sdtContent>
                            </w:sdt>
                          </w:sdtContent>
                        </w:sdt>
                      </w:sdtContent>
                    </w:sdt>
                  </w:sdtContent>
                </w:sdt>
              </w:sdtContent>
            </w:sdt>
            <w:r w:rsidR="00B8694B" w:rsidRPr="00012F2C">
              <w:rPr>
                <w:rFonts w:asciiTheme="minorHAnsi" w:hAnsiTheme="minorHAnsi"/>
                <w:b/>
              </w:rPr>
              <w:t xml:space="preserve"> Lecture</w:t>
            </w:r>
          </w:p>
          <w:p w14:paraId="073A9D80" w14:textId="31817D88" w:rsidR="00B8694B" w:rsidRPr="00012F2C" w:rsidRDefault="00000000" w:rsidP="00B8694B">
            <w:pPr>
              <w:numPr>
                <w:ilvl w:val="0"/>
                <w:numId w:val="1"/>
              </w:numPr>
              <w:rPr>
                <w:rFonts w:asciiTheme="minorHAnsi" w:hAnsiTheme="minorHAnsi"/>
                <w:b/>
              </w:rPr>
            </w:pPr>
            <w:sdt>
              <w:sdtPr>
                <w:rPr>
                  <w:rFonts w:asciiTheme="minorHAnsi" w:hAnsiTheme="minorHAnsi"/>
                </w:rPr>
                <w:tag w:val="goog_rdk_2"/>
                <w:id w:val="-140740415"/>
              </w:sdtPr>
              <w:sdtContent>
                <w:sdt>
                  <w:sdtPr>
                    <w:rPr>
                      <w:rFonts w:asciiTheme="minorHAnsi" w:hAnsiTheme="minorHAnsi"/>
                    </w:rPr>
                    <w:tag w:val="goog_rdk_3"/>
                    <w:id w:val="-1160999308"/>
                  </w:sdtPr>
                  <w:sdtContent>
                    <w:sdt>
                      <w:sdtPr>
                        <w:rPr>
                          <w:rFonts w:asciiTheme="minorHAnsi" w:hAnsiTheme="minorHAnsi"/>
                        </w:rPr>
                        <w:tag w:val="goog_rdk_1"/>
                        <w:id w:val="-1948612591"/>
                      </w:sdtPr>
                      <w:sdtContent>
                        <w:sdt>
                          <w:sdtPr>
                            <w:rPr>
                              <w:rFonts w:asciiTheme="minorHAnsi" w:hAnsiTheme="minorHAnsi"/>
                            </w:rPr>
                            <w:tag w:val="goog_rdk_3"/>
                            <w:id w:val="1595665127"/>
                          </w:sdtPr>
                          <w:sdtContent>
                            <w:sdt>
                              <w:sdtPr>
                                <w:rPr>
                                  <w:rFonts w:asciiTheme="minorHAnsi" w:hAnsiTheme="minorHAnsi"/>
                                </w:rPr>
                                <w:tag w:val="goog_rdk_0"/>
                                <w:id w:val="522066630"/>
                              </w:sdtPr>
                              <w:sdtContent>
                                <w:sdt>
                                  <w:sdtPr>
                                    <w:rPr>
                                      <w:rFonts w:asciiTheme="minorHAnsi" w:hAnsiTheme="minorHAnsi"/>
                                    </w:rPr>
                                    <w:tag w:val="goog_rdk_2"/>
                                    <w:id w:val="1642842316"/>
                                  </w:sdtPr>
                                  <w:sdtContent>
                                    <w:sdt>
                                      <w:sdtPr>
                                        <w:rPr>
                                          <w:rFonts w:asciiTheme="minorHAnsi" w:hAnsiTheme="minorHAnsi"/>
                                        </w:rPr>
                                        <w:tag w:val="goog_rdk_3"/>
                                        <w:id w:val="-1641413534"/>
                                      </w:sdtPr>
                                      <w:sdtContent>
                                        <w:sdt>
                                          <w:sdtPr>
                                            <w:rPr>
                                              <w:rFonts w:asciiTheme="minorHAnsi" w:hAnsiTheme="minorHAnsi"/>
                                            </w:rPr>
                                            <w:tag w:val="goog_rdk_0"/>
                                            <w:id w:val="-1644111546"/>
                                          </w:sdtPr>
                                          <w:sdtContent>
                                            <w:r w:rsidR="00B8694B" w:rsidRPr="00012F2C">
                                              <w:rPr>
                                                <w:rFonts w:ascii="Segoe UI Symbol" w:eastAsia="Arial Unicode MS" w:hAnsi="Segoe UI Symbol" w:cs="Segoe UI Symbol"/>
                                                <w:b/>
                                              </w:rPr>
                                              <w:t>☒</w:t>
                                            </w:r>
                                          </w:sdtContent>
                                        </w:sdt>
                                      </w:sdtContent>
                                    </w:sdt>
                                  </w:sdtContent>
                                </w:sdt>
                              </w:sdtContent>
                            </w:sdt>
                          </w:sdtContent>
                        </w:sdt>
                      </w:sdtContent>
                    </w:sdt>
                  </w:sdtContent>
                </w:sdt>
              </w:sdtContent>
            </w:sdt>
            <w:r w:rsidR="00B8694B" w:rsidRPr="00012F2C">
              <w:rPr>
                <w:rFonts w:asciiTheme="minorHAnsi" w:hAnsiTheme="minorHAnsi"/>
                <w:b/>
              </w:rPr>
              <w:t xml:space="preserve"> Lab </w:t>
            </w:r>
          </w:p>
          <w:p w14:paraId="073A9D81" w14:textId="61DCAD29" w:rsidR="00B8694B" w:rsidRPr="00012F2C" w:rsidRDefault="00000000" w:rsidP="00B8694B">
            <w:pPr>
              <w:numPr>
                <w:ilvl w:val="0"/>
                <w:numId w:val="1"/>
              </w:numPr>
              <w:rPr>
                <w:rFonts w:asciiTheme="minorHAnsi" w:hAnsiTheme="minorHAnsi"/>
                <w:b/>
              </w:rPr>
            </w:pPr>
            <w:sdt>
              <w:sdtPr>
                <w:rPr>
                  <w:rFonts w:asciiTheme="minorHAnsi" w:hAnsiTheme="minorHAnsi"/>
                </w:rPr>
                <w:tag w:val="goog_rdk_3"/>
                <w:id w:val="-1220903060"/>
              </w:sdtPr>
              <w:sdtContent>
                <w:sdt>
                  <w:sdtPr>
                    <w:rPr>
                      <w:rFonts w:asciiTheme="minorHAnsi" w:hAnsiTheme="minorHAnsi"/>
                    </w:rPr>
                    <w:tag w:val="goog_rdk_3"/>
                    <w:id w:val="1879429339"/>
                  </w:sdtPr>
                  <w:sdtContent>
                    <w:r w:rsidR="00B8694B" w:rsidRPr="00012F2C">
                      <w:rPr>
                        <w:rFonts w:ascii="Segoe UI Symbol" w:eastAsia="Arial Unicode MS" w:hAnsi="Segoe UI Symbol" w:cs="Segoe UI Symbol"/>
                        <w:b/>
                      </w:rPr>
                      <w:t>☐</w:t>
                    </w:r>
                  </w:sdtContent>
                </w:sdt>
              </w:sdtContent>
            </w:sdt>
            <w:r w:rsidR="00B8694B" w:rsidRPr="00012F2C">
              <w:rPr>
                <w:rFonts w:asciiTheme="minorHAnsi" w:hAnsiTheme="minorHAnsi"/>
                <w:b/>
              </w:rPr>
              <w:t xml:space="preserve"> Tutorial</w:t>
            </w:r>
          </w:p>
          <w:p w14:paraId="073A9D82" w14:textId="76EF0BFB" w:rsidR="00B8694B" w:rsidRPr="00012F2C" w:rsidRDefault="00000000" w:rsidP="00B8694B">
            <w:pPr>
              <w:numPr>
                <w:ilvl w:val="0"/>
                <w:numId w:val="1"/>
              </w:numPr>
              <w:rPr>
                <w:rFonts w:asciiTheme="minorHAnsi" w:hAnsiTheme="minorHAnsi"/>
                <w:b/>
              </w:rPr>
            </w:pPr>
            <w:sdt>
              <w:sdtPr>
                <w:rPr>
                  <w:rFonts w:asciiTheme="minorHAnsi" w:hAnsiTheme="minorHAnsi"/>
                </w:rPr>
                <w:tag w:val="goog_rdk_4"/>
                <w:id w:val="1645550130"/>
              </w:sdtPr>
              <w:sdtContent>
                <w:sdt>
                  <w:sdtPr>
                    <w:rPr>
                      <w:rFonts w:asciiTheme="minorHAnsi" w:hAnsiTheme="minorHAnsi"/>
                    </w:rPr>
                    <w:tag w:val="goog_rdk_3"/>
                    <w:id w:val="1567676120"/>
                  </w:sdtPr>
                  <w:sdtContent>
                    <w:sdt>
                      <w:sdtPr>
                        <w:rPr>
                          <w:rFonts w:asciiTheme="minorHAnsi" w:hAnsiTheme="minorHAnsi"/>
                        </w:rPr>
                        <w:tag w:val="goog_rdk_3"/>
                        <w:id w:val="-567957784"/>
                      </w:sdtPr>
                      <w:sdtContent>
                        <w:sdt>
                          <w:sdtPr>
                            <w:rPr>
                              <w:rFonts w:asciiTheme="minorHAnsi" w:hAnsiTheme="minorHAnsi"/>
                            </w:rPr>
                            <w:tag w:val="goog_rdk_3"/>
                            <w:id w:val="-1527477898"/>
                          </w:sdtPr>
                          <w:sdtContent/>
                        </w:sdt>
                      </w:sdtContent>
                    </w:sdt>
                  </w:sdtContent>
                </w:sdt>
              </w:sdtContent>
            </w:sdt>
            <w:sdt>
              <w:sdtPr>
                <w:rPr>
                  <w:rFonts w:asciiTheme="minorHAnsi" w:hAnsiTheme="minorHAnsi"/>
                </w:rPr>
                <w:tag w:val="goog_rdk_1"/>
                <w:id w:val="-1259513271"/>
              </w:sdtPr>
              <w:sdtContent>
                <w:sdt>
                  <w:sdtPr>
                    <w:rPr>
                      <w:rFonts w:asciiTheme="minorHAnsi" w:hAnsiTheme="minorHAnsi"/>
                    </w:rPr>
                    <w:tag w:val="goog_rdk_3"/>
                    <w:id w:val="-223913875"/>
                  </w:sdtPr>
                  <w:sdtContent>
                    <w:sdt>
                      <w:sdtPr>
                        <w:rPr>
                          <w:rFonts w:asciiTheme="minorHAnsi" w:hAnsiTheme="minorHAnsi"/>
                        </w:rPr>
                        <w:tag w:val="goog_rdk_0"/>
                        <w:id w:val="-1629238093"/>
                      </w:sdtPr>
                      <w:sdtContent>
                        <w:sdt>
                          <w:sdtPr>
                            <w:rPr>
                              <w:rFonts w:asciiTheme="minorHAnsi" w:hAnsiTheme="minorHAnsi"/>
                            </w:rPr>
                            <w:tag w:val="goog_rdk_2"/>
                            <w:id w:val="1467704036"/>
                          </w:sdtPr>
                          <w:sdtContent>
                            <w:sdt>
                              <w:sdtPr>
                                <w:rPr>
                                  <w:rFonts w:asciiTheme="minorHAnsi" w:hAnsiTheme="minorHAnsi"/>
                                </w:rPr>
                                <w:tag w:val="goog_rdk_3"/>
                                <w:id w:val="601383721"/>
                              </w:sdtPr>
                              <w:sdtContent/>
                            </w:sdt>
                          </w:sdtContent>
                        </w:sdt>
                      </w:sdtContent>
                    </w:sdt>
                  </w:sdtContent>
                </w:sdt>
              </w:sdtContent>
            </w:sdt>
            <w:sdt>
              <w:sdtPr>
                <w:rPr>
                  <w:rFonts w:asciiTheme="minorHAnsi" w:hAnsiTheme="minorHAnsi"/>
                </w:rPr>
                <w:tag w:val="goog_rdk_3"/>
                <w:id w:val="1954360539"/>
              </w:sdtPr>
              <w:sdtContent>
                <w:sdt>
                  <w:sdtPr>
                    <w:rPr>
                      <w:rFonts w:asciiTheme="minorHAnsi" w:hAnsiTheme="minorHAnsi"/>
                    </w:rPr>
                    <w:tag w:val="goog_rdk_3"/>
                    <w:id w:val="492309680"/>
                  </w:sdtPr>
                  <w:sdtContent>
                    <w:r w:rsidR="00B8694B" w:rsidRPr="00012F2C">
                      <w:rPr>
                        <w:rFonts w:ascii="Segoe UI Symbol" w:eastAsia="Arial Unicode MS" w:hAnsi="Segoe UI Symbol" w:cs="Segoe UI Symbol"/>
                        <w:b/>
                      </w:rPr>
                      <w:t>☐</w:t>
                    </w:r>
                  </w:sdtContent>
                </w:sdt>
              </w:sdtContent>
            </w:sdt>
            <w:r w:rsidR="00B8694B" w:rsidRPr="00012F2C">
              <w:rPr>
                <w:rFonts w:asciiTheme="minorHAnsi" w:hAnsiTheme="minorHAnsi"/>
                <w:b/>
              </w:rPr>
              <w:t xml:space="preserve"> Practical</w:t>
            </w:r>
          </w:p>
          <w:p w14:paraId="073A9D83" w14:textId="53084BC7" w:rsidR="00B8694B" w:rsidRPr="00012F2C" w:rsidRDefault="00000000" w:rsidP="00B8694B">
            <w:pPr>
              <w:numPr>
                <w:ilvl w:val="0"/>
                <w:numId w:val="1"/>
              </w:numPr>
              <w:spacing w:after="80"/>
              <w:rPr>
                <w:rFonts w:asciiTheme="minorHAnsi" w:hAnsiTheme="minorHAnsi"/>
                <w:b/>
              </w:rPr>
            </w:pPr>
            <w:sdt>
              <w:sdtPr>
                <w:rPr>
                  <w:rFonts w:asciiTheme="minorHAnsi" w:hAnsiTheme="minorHAnsi"/>
                </w:rPr>
                <w:tag w:val="goog_rdk_5"/>
                <w:id w:val="810599437"/>
              </w:sdtPr>
              <w:sdtContent>
                <w:sdt>
                  <w:sdtPr>
                    <w:rPr>
                      <w:rFonts w:asciiTheme="minorHAnsi" w:hAnsiTheme="minorHAnsi"/>
                    </w:rPr>
                    <w:tag w:val="goog_rdk_3"/>
                    <w:id w:val="1310212253"/>
                  </w:sdtPr>
                  <w:sdtContent>
                    <w:sdt>
                      <w:sdtPr>
                        <w:rPr>
                          <w:rFonts w:asciiTheme="minorHAnsi" w:hAnsiTheme="minorHAnsi"/>
                        </w:rPr>
                        <w:tag w:val="goog_rdk_3"/>
                        <w:id w:val="307213854"/>
                      </w:sdtPr>
                      <w:sdtContent>
                        <w:sdt>
                          <w:sdtPr>
                            <w:rPr>
                              <w:rFonts w:asciiTheme="minorHAnsi" w:hAnsiTheme="minorHAnsi"/>
                            </w:rPr>
                            <w:tag w:val="goog_rdk_2"/>
                            <w:id w:val="-828749510"/>
                          </w:sdtPr>
                          <w:sdtContent>
                            <w:sdt>
                              <w:sdtPr>
                                <w:rPr>
                                  <w:rFonts w:asciiTheme="minorHAnsi" w:hAnsiTheme="minorHAnsi"/>
                                </w:rPr>
                                <w:tag w:val="goog_rdk_1"/>
                                <w:id w:val="-866528738"/>
                              </w:sdtPr>
                              <w:sdtContent>
                                <w:sdt>
                                  <w:sdtPr>
                                    <w:rPr>
                                      <w:rFonts w:asciiTheme="minorHAnsi" w:hAnsiTheme="minorHAnsi"/>
                                    </w:rPr>
                                    <w:tag w:val="goog_rdk_3"/>
                                    <w:id w:val="597528635"/>
                                  </w:sdtPr>
                                  <w:sdtContent>
                                    <w:sdt>
                                      <w:sdtPr>
                                        <w:rPr>
                                          <w:rFonts w:asciiTheme="minorHAnsi" w:hAnsiTheme="minorHAnsi"/>
                                        </w:rPr>
                                        <w:tag w:val="goog_rdk_0"/>
                                        <w:id w:val="2024665217"/>
                                      </w:sdtPr>
                                      <w:sdtContent>
                                        <w:sdt>
                                          <w:sdtPr>
                                            <w:rPr>
                                              <w:rFonts w:asciiTheme="minorHAnsi" w:hAnsiTheme="minorHAnsi"/>
                                            </w:rPr>
                                            <w:tag w:val="goog_rdk_2"/>
                                            <w:id w:val="-128094100"/>
                                          </w:sdtPr>
                                          <w:sdtContent>
                                            <w:sdt>
                                              <w:sdtPr>
                                                <w:rPr>
                                                  <w:rFonts w:asciiTheme="minorHAnsi" w:hAnsiTheme="minorHAnsi"/>
                                                </w:rPr>
                                                <w:tag w:val="goog_rdk_3"/>
                                                <w:id w:val="1167747226"/>
                                              </w:sdtPr>
                                              <w:sdtContent>
                                                <w:r w:rsidR="00B8694B" w:rsidRPr="00012F2C">
                                                  <w:rPr>
                                                    <w:rFonts w:ascii="Segoe UI Symbol" w:eastAsia="Arial Unicode MS" w:hAnsi="Segoe UI Symbol" w:cs="Segoe UI Symbol"/>
                                                    <w:b/>
                                                  </w:rPr>
                                                  <w:t>☐</w:t>
                                                </w:r>
                                              </w:sdtContent>
                                            </w:sdt>
                                          </w:sdtContent>
                                        </w:sdt>
                                      </w:sdtContent>
                                    </w:sdt>
                                  </w:sdtContent>
                                </w:sdt>
                              </w:sdtContent>
                            </w:sdt>
                          </w:sdtContent>
                        </w:sdt>
                      </w:sdtContent>
                    </w:sdt>
                  </w:sdtContent>
                </w:sdt>
              </w:sdtContent>
            </w:sdt>
            <w:r w:rsidR="00B8694B" w:rsidRPr="00012F2C">
              <w:rPr>
                <w:rFonts w:asciiTheme="minorHAnsi" w:hAnsiTheme="minorHAnsi"/>
                <w:b/>
              </w:rPr>
              <w:t xml:space="preserve"> Seminar</w:t>
            </w:r>
          </w:p>
        </w:tc>
      </w:tr>
      <w:tr w:rsidR="00B8694B" w:rsidRPr="00012F2C" w14:paraId="073A9D88" w14:textId="77777777" w:rsidTr="00AE7E8C">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85" w14:textId="77777777" w:rsidR="00B8694B" w:rsidRPr="00012F2C" w:rsidRDefault="00B8694B" w:rsidP="00B8694B">
            <w:pPr>
              <w:spacing w:before="80" w:after="80"/>
              <w:ind w:left="90" w:hanging="90"/>
              <w:rPr>
                <w:rFonts w:asciiTheme="minorHAnsi" w:hAnsiTheme="minorHAnsi"/>
                <w:b/>
              </w:rPr>
            </w:pPr>
            <w:r w:rsidRPr="00012F2C">
              <w:rPr>
                <w:rFonts w:asciiTheme="minorHAnsi" w:hAnsiTheme="minorHAns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3A9D86" w14:textId="0DDF1B01" w:rsidR="00B8694B" w:rsidRPr="00012F2C" w:rsidRDefault="00B8694B" w:rsidP="00B8694B">
            <w:pPr>
              <w:pStyle w:val="1"/>
              <w:spacing w:before="80" w:after="80"/>
              <w:ind w:left="90"/>
              <w:rPr>
                <w:rFonts w:asciiTheme="minorHAnsi" w:hAnsiTheme="minorHAnsi"/>
                <w:color w:val="auto"/>
                <w:sz w:val="28"/>
                <w:szCs w:val="28"/>
              </w:rPr>
            </w:pPr>
            <w:r w:rsidRPr="000C6663">
              <w:rPr>
                <w:sz w:val="24"/>
                <w:szCs w:val="24"/>
              </w:rPr>
              <w:t>MTU1005</w:t>
            </w:r>
          </w:p>
        </w:tc>
        <w:tc>
          <w:tcPr>
            <w:tcW w:w="351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3A9D87" w14:textId="77777777" w:rsidR="00B8694B" w:rsidRPr="00012F2C" w:rsidRDefault="00B8694B" w:rsidP="00B8694B">
            <w:pPr>
              <w:widowControl w:val="0"/>
              <w:pBdr>
                <w:top w:val="nil"/>
                <w:left w:val="nil"/>
                <w:bottom w:val="nil"/>
                <w:right w:val="nil"/>
                <w:between w:val="nil"/>
              </w:pBdr>
              <w:spacing w:line="276" w:lineRule="auto"/>
              <w:rPr>
                <w:rFonts w:asciiTheme="minorHAnsi" w:hAnsiTheme="minorHAnsi"/>
                <w:color w:val="FF0000"/>
                <w:sz w:val="28"/>
                <w:szCs w:val="28"/>
              </w:rPr>
            </w:pPr>
          </w:p>
        </w:tc>
      </w:tr>
      <w:tr w:rsidR="00B8694B" w:rsidRPr="00012F2C" w14:paraId="073A9D8C" w14:textId="77777777" w:rsidTr="00AE7E8C">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89" w14:textId="77777777" w:rsidR="00B8694B" w:rsidRPr="00012F2C" w:rsidRDefault="00B8694B" w:rsidP="00B8694B">
            <w:pPr>
              <w:spacing w:before="80" w:after="80"/>
              <w:ind w:left="90" w:hanging="90"/>
              <w:rPr>
                <w:rFonts w:asciiTheme="minorHAnsi" w:hAnsiTheme="minorHAnsi"/>
                <w:b/>
              </w:rPr>
            </w:pPr>
            <w:r w:rsidRPr="00012F2C">
              <w:rPr>
                <w:rFonts w:asciiTheme="minorHAnsi" w:hAnsiTheme="minorHAns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3A9D8A" w14:textId="187F2264" w:rsidR="00B8694B" w:rsidRPr="00012F2C" w:rsidRDefault="00B8694B" w:rsidP="00B8694B">
            <w:pPr>
              <w:pStyle w:val="1"/>
              <w:spacing w:before="80" w:after="80"/>
              <w:ind w:left="90"/>
              <w:rPr>
                <w:rFonts w:asciiTheme="minorHAnsi" w:hAnsiTheme="minorHAnsi"/>
                <w:color w:val="auto"/>
                <w:sz w:val="28"/>
                <w:szCs w:val="28"/>
              </w:rPr>
            </w:pPr>
            <w:r>
              <w:rPr>
                <w:sz w:val="24"/>
                <w:szCs w:val="24"/>
              </w:rPr>
              <w:t>3</w:t>
            </w:r>
          </w:p>
        </w:tc>
        <w:tc>
          <w:tcPr>
            <w:tcW w:w="351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3A9D8B" w14:textId="77777777" w:rsidR="00B8694B" w:rsidRPr="00012F2C" w:rsidRDefault="00B8694B" w:rsidP="00B8694B">
            <w:pPr>
              <w:widowControl w:val="0"/>
              <w:pBdr>
                <w:top w:val="nil"/>
                <w:left w:val="nil"/>
                <w:bottom w:val="nil"/>
                <w:right w:val="nil"/>
                <w:between w:val="nil"/>
              </w:pBdr>
              <w:spacing w:line="276" w:lineRule="auto"/>
              <w:rPr>
                <w:rFonts w:asciiTheme="minorHAnsi" w:hAnsiTheme="minorHAnsi"/>
                <w:color w:val="FF0000"/>
                <w:sz w:val="28"/>
                <w:szCs w:val="28"/>
              </w:rPr>
            </w:pPr>
          </w:p>
        </w:tc>
      </w:tr>
      <w:tr w:rsidR="00B8694B" w:rsidRPr="00012F2C" w14:paraId="073A9D90" w14:textId="77777777" w:rsidTr="00AE7E8C">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8D" w14:textId="77777777" w:rsidR="00B8694B" w:rsidRPr="00012F2C" w:rsidRDefault="00B8694B" w:rsidP="00B8694B">
            <w:pPr>
              <w:spacing w:before="80" w:after="80"/>
              <w:ind w:left="90" w:hanging="90"/>
              <w:rPr>
                <w:rFonts w:asciiTheme="minorHAnsi" w:hAnsiTheme="minorHAnsi"/>
                <w:b/>
              </w:rPr>
            </w:pPr>
            <w:r w:rsidRPr="00012F2C">
              <w:rPr>
                <w:rFonts w:asciiTheme="minorHAnsi" w:hAnsiTheme="minorHAnsi"/>
                <w:b/>
              </w:rPr>
              <w:t>SWL (</w:t>
            </w:r>
            <w:proofErr w:type="spellStart"/>
            <w:r w:rsidRPr="00012F2C">
              <w:rPr>
                <w:rFonts w:asciiTheme="minorHAnsi" w:hAnsiTheme="minorHAnsi"/>
                <w:b/>
              </w:rPr>
              <w:t>hr</w:t>
            </w:r>
            <w:proofErr w:type="spellEnd"/>
            <w:r w:rsidRPr="00012F2C">
              <w:rPr>
                <w:rFonts w:asciiTheme="minorHAnsi" w:hAnsiTheme="minorHAnsi"/>
                <w:b/>
              </w:rPr>
              <w:t>/</w:t>
            </w:r>
            <w:proofErr w:type="spellStart"/>
            <w:r w:rsidRPr="00012F2C">
              <w:rPr>
                <w:rFonts w:asciiTheme="minorHAnsi" w:hAnsiTheme="minorHAnsi"/>
                <w:b/>
              </w:rPr>
              <w:t>sem</w:t>
            </w:r>
            <w:proofErr w:type="spellEnd"/>
            <w:r w:rsidRPr="00012F2C">
              <w:rPr>
                <w:rFonts w:asciiTheme="minorHAnsi" w:hAnsiTheme="minorHAnsi"/>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3A9D8E" w14:textId="074DC7EF" w:rsidR="00B8694B" w:rsidRPr="00012F2C" w:rsidRDefault="00B8694B" w:rsidP="00B8694B">
            <w:pPr>
              <w:pStyle w:val="1"/>
              <w:spacing w:before="80" w:after="80"/>
              <w:ind w:left="90"/>
              <w:rPr>
                <w:rFonts w:asciiTheme="minorHAnsi" w:hAnsiTheme="minorHAnsi"/>
                <w:color w:val="auto"/>
                <w:sz w:val="28"/>
                <w:szCs w:val="28"/>
              </w:rPr>
            </w:pPr>
            <w:r>
              <w:rPr>
                <w:sz w:val="24"/>
                <w:szCs w:val="24"/>
              </w:rPr>
              <w:t>75</w:t>
            </w:r>
          </w:p>
        </w:tc>
        <w:tc>
          <w:tcPr>
            <w:tcW w:w="351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3A9D8F" w14:textId="77777777" w:rsidR="00B8694B" w:rsidRPr="00012F2C" w:rsidRDefault="00B8694B" w:rsidP="00B8694B">
            <w:pPr>
              <w:widowControl w:val="0"/>
              <w:pBdr>
                <w:top w:val="nil"/>
                <w:left w:val="nil"/>
                <w:bottom w:val="nil"/>
                <w:right w:val="nil"/>
                <w:between w:val="nil"/>
              </w:pBdr>
              <w:spacing w:line="276" w:lineRule="auto"/>
              <w:rPr>
                <w:rFonts w:asciiTheme="minorHAnsi" w:hAnsiTheme="minorHAnsi"/>
                <w:color w:val="FF0000"/>
                <w:sz w:val="24"/>
                <w:szCs w:val="24"/>
              </w:rPr>
            </w:pPr>
          </w:p>
        </w:tc>
      </w:tr>
      <w:tr w:rsidR="00E95942" w:rsidRPr="00012F2C" w14:paraId="073A9D95" w14:textId="77777777" w:rsidTr="00AE7E8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3A9D91" w14:textId="77777777" w:rsidR="00E95942" w:rsidRPr="00012F2C" w:rsidRDefault="00557500">
            <w:pPr>
              <w:spacing w:before="80" w:after="80"/>
              <w:ind w:left="90" w:hanging="90"/>
              <w:rPr>
                <w:rFonts w:asciiTheme="minorHAnsi" w:hAnsiTheme="minorHAnsi"/>
                <w:b/>
              </w:rPr>
            </w:pPr>
            <w:r w:rsidRPr="00012F2C">
              <w:rPr>
                <w:rFonts w:asciiTheme="minorHAnsi" w:hAnsiTheme="minorHAnsi"/>
                <w:b/>
              </w:rPr>
              <w:t>Module Level</w:t>
            </w:r>
          </w:p>
        </w:tc>
        <w:tc>
          <w:tcPr>
            <w:tcW w:w="2114" w:type="dxa"/>
            <w:tcBorders>
              <w:top w:val="single" w:sz="4" w:space="0" w:color="000000"/>
              <w:left w:val="single" w:sz="4" w:space="0" w:color="000000"/>
              <w:bottom w:val="single" w:sz="4" w:space="0" w:color="000000"/>
              <w:right w:val="nil"/>
            </w:tcBorders>
            <w:vAlign w:val="center"/>
          </w:tcPr>
          <w:p w14:paraId="073A9D92" w14:textId="44EBA244" w:rsidR="00E95942" w:rsidRPr="00012F2C" w:rsidRDefault="00557500" w:rsidP="00216D02">
            <w:pPr>
              <w:spacing w:before="80" w:after="80"/>
              <w:ind w:hanging="720"/>
              <w:jc w:val="center"/>
              <w:rPr>
                <w:rFonts w:asciiTheme="minorHAnsi" w:hAnsiTheme="minorHAnsi"/>
              </w:rPr>
            </w:pPr>
            <w:r w:rsidRPr="00012F2C">
              <w:rPr>
                <w:rFonts w:asciiTheme="minorHAnsi" w:hAnsiTheme="minorHAnsi"/>
              </w:rPr>
              <w:t>U</w:t>
            </w:r>
            <w:r w:rsidR="00216D02">
              <w:rPr>
                <w:rFonts w:asciiTheme="minorHAnsi" w:hAnsiTheme="minorHAnsi"/>
              </w:rPr>
              <w:t>GII</w:t>
            </w:r>
            <w:r w:rsidRPr="00012F2C">
              <w:rPr>
                <w:rFonts w:asciiTheme="minorHAnsi" w:hAnsiTheme="minorHAnsi"/>
              </w:rPr>
              <w:t xml:space="preserve">  </w:t>
            </w:r>
            <w:r w:rsidR="007874F1" w:rsidRPr="00012F2C">
              <w:rPr>
                <w:rFonts w:asciiTheme="minorHAnsi" w:hAnsiTheme="minorHAnsi"/>
              </w:rPr>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073A9D93" w14:textId="77777777" w:rsidR="00E95942" w:rsidRPr="00012F2C" w:rsidRDefault="00557500">
            <w:pPr>
              <w:spacing w:before="80" w:after="80"/>
              <w:rPr>
                <w:rFonts w:asciiTheme="minorHAnsi" w:hAnsiTheme="minorHAnsi"/>
                <w:b/>
              </w:rPr>
            </w:pPr>
            <w:r w:rsidRPr="00012F2C">
              <w:rPr>
                <w:rFonts w:asciiTheme="minorHAnsi" w:hAnsiTheme="minorHAnsi"/>
                <w:b/>
              </w:rPr>
              <w:t>Semester of Delivery</w:t>
            </w:r>
          </w:p>
        </w:tc>
        <w:tc>
          <w:tcPr>
            <w:tcW w:w="1420" w:type="dxa"/>
            <w:tcBorders>
              <w:top w:val="single" w:sz="4" w:space="0" w:color="000000"/>
              <w:left w:val="single" w:sz="4" w:space="0" w:color="000000"/>
              <w:bottom w:val="single" w:sz="4" w:space="0" w:color="000000"/>
              <w:right w:val="single" w:sz="4" w:space="0" w:color="000000"/>
            </w:tcBorders>
            <w:vAlign w:val="center"/>
          </w:tcPr>
          <w:p w14:paraId="073A9D94" w14:textId="0368E250" w:rsidR="00E95942" w:rsidRPr="00012F2C" w:rsidRDefault="007874F1">
            <w:pPr>
              <w:spacing w:before="80" w:after="80"/>
              <w:rPr>
                <w:rFonts w:asciiTheme="minorHAnsi" w:hAnsiTheme="minorHAnsi"/>
              </w:rPr>
            </w:pPr>
            <w:r w:rsidRPr="00012F2C">
              <w:rPr>
                <w:rFonts w:asciiTheme="minorHAnsi" w:hAnsiTheme="minorHAnsi"/>
              </w:rPr>
              <w:t>3</w:t>
            </w:r>
          </w:p>
        </w:tc>
      </w:tr>
      <w:tr w:rsidR="00E95942" w:rsidRPr="00012F2C" w14:paraId="073A9D9A" w14:textId="77777777" w:rsidTr="00AE7E8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3A9D96" w14:textId="77777777" w:rsidR="00E95942" w:rsidRPr="00012F2C" w:rsidRDefault="00557500">
            <w:pPr>
              <w:spacing w:before="80" w:after="80"/>
              <w:ind w:left="90" w:hanging="90"/>
              <w:rPr>
                <w:rFonts w:asciiTheme="minorHAnsi" w:hAnsiTheme="minorHAnsi"/>
                <w:b/>
              </w:rPr>
            </w:pPr>
            <w:r w:rsidRPr="00012F2C">
              <w:rPr>
                <w:rFonts w:asciiTheme="minorHAnsi" w:hAnsiTheme="minorHAns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073A9D97" w14:textId="6EE2D14B" w:rsidR="00E95942" w:rsidRPr="00012F2C" w:rsidRDefault="00B7080B" w:rsidP="00216D02">
            <w:pPr>
              <w:spacing w:before="80" w:after="80"/>
              <w:ind w:left="90" w:hanging="90"/>
              <w:jc w:val="center"/>
              <w:rPr>
                <w:rFonts w:asciiTheme="minorHAnsi" w:hAnsiTheme="minorHAnsi"/>
                <w:b/>
              </w:rPr>
            </w:pPr>
            <w:r>
              <w:rPr>
                <w:rFonts w:asciiTheme="minorHAnsi" w:hAnsiTheme="minorHAnsi"/>
                <w:bCs/>
              </w:rPr>
              <w:t>MIET</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D98" w14:textId="77777777" w:rsidR="00E95942" w:rsidRPr="00012F2C" w:rsidRDefault="00557500">
            <w:pPr>
              <w:spacing w:before="80" w:after="80"/>
              <w:rPr>
                <w:rFonts w:asciiTheme="minorHAnsi" w:hAnsiTheme="minorHAnsi"/>
                <w:b/>
              </w:rPr>
            </w:pPr>
            <w:r w:rsidRPr="00012F2C">
              <w:rPr>
                <w:rFonts w:asciiTheme="minorHAnsi" w:hAnsiTheme="minorHAnsi"/>
                <w:b/>
              </w:rPr>
              <w:t xml:space="preserve"> College</w:t>
            </w:r>
          </w:p>
        </w:tc>
        <w:tc>
          <w:tcPr>
            <w:tcW w:w="3688" w:type="dxa"/>
            <w:gridSpan w:val="4"/>
            <w:tcBorders>
              <w:top w:val="single" w:sz="4" w:space="0" w:color="000000"/>
              <w:left w:val="single" w:sz="4" w:space="0" w:color="000000"/>
              <w:bottom w:val="single" w:sz="4" w:space="0" w:color="000000"/>
              <w:right w:val="single" w:sz="4" w:space="0" w:color="000000"/>
            </w:tcBorders>
            <w:vAlign w:val="center"/>
          </w:tcPr>
          <w:p w14:paraId="073A9D99" w14:textId="5F7EC1A7" w:rsidR="00E95942" w:rsidRPr="00012F2C" w:rsidRDefault="00557500" w:rsidP="007874F1">
            <w:pPr>
              <w:spacing w:before="80" w:after="80"/>
              <w:ind w:left="90" w:hanging="90"/>
              <w:rPr>
                <w:rFonts w:asciiTheme="minorHAnsi" w:hAnsiTheme="minorHAnsi"/>
                <w:b/>
              </w:rPr>
            </w:pPr>
            <w:r w:rsidRPr="00012F2C">
              <w:rPr>
                <w:rFonts w:asciiTheme="minorHAnsi" w:hAnsiTheme="minorHAnsi"/>
                <w:b/>
              </w:rPr>
              <w:t xml:space="preserve"> </w:t>
            </w:r>
            <w:r w:rsidR="007874F1" w:rsidRPr="00012F2C">
              <w:rPr>
                <w:rFonts w:asciiTheme="minorHAnsi" w:hAnsiTheme="minorHAnsi"/>
                <w:bCs/>
              </w:rPr>
              <w:t>EETC</w:t>
            </w:r>
          </w:p>
        </w:tc>
      </w:tr>
      <w:tr w:rsidR="00E95942" w:rsidRPr="00012F2C" w14:paraId="073A9D9F" w14:textId="77777777" w:rsidTr="00AE7E8C">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9B" w14:textId="77777777" w:rsidR="00E95942" w:rsidRPr="00012F2C" w:rsidRDefault="00557500">
            <w:pPr>
              <w:spacing w:before="80" w:after="80"/>
              <w:ind w:left="90" w:hanging="90"/>
              <w:rPr>
                <w:rFonts w:asciiTheme="minorHAnsi" w:hAnsiTheme="minorHAnsi"/>
                <w:b/>
              </w:rPr>
            </w:pPr>
            <w:r w:rsidRPr="00012F2C">
              <w:rPr>
                <w:rFonts w:asciiTheme="minorHAnsi" w:hAnsiTheme="minorHAns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73A9D9C" w14:textId="4EC54534" w:rsidR="00E95942" w:rsidRPr="00012F2C" w:rsidRDefault="008B58A4">
            <w:pPr>
              <w:spacing w:before="80" w:after="80"/>
              <w:ind w:left="90"/>
              <w:rPr>
                <w:rFonts w:asciiTheme="minorHAnsi" w:hAnsiTheme="minorHAnsi"/>
                <w:highlight w:val="yellow"/>
              </w:rPr>
            </w:pPr>
            <w:proofErr w:type="gramStart"/>
            <w:r w:rsidRPr="008B58A4">
              <w:rPr>
                <w:rFonts w:asciiTheme="minorHAnsi" w:hAnsiTheme="minorHAnsi"/>
              </w:rPr>
              <w:t>Dr.Hayder</w:t>
            </w:r>
            <w:proofErr w:type="gramEnd"/>
            <w:r w:rsidRPr="008B58A4">
              <w:rPr>
                <w:rFonts w:asciiTheme="minorHAnsi" w:hAnsiTheme="minorHAnsi"/>
              </w:rPr>
              <w:t xml:space="preserve"> Kareem Algabri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D9D" w14:textId="77777777" w:rsidR="00E95942" w:rsidRPr="00012F2C" w:rsidRDefault="00557500">
            <w:pPr>
              <w:spacing w:before="80" w:after="80"/>
              <w:rPr>
                <w:rFonts w:asciiTheme="minorHAnsi" w:hAnsiTheme="minorHAnsi"/>
              </w:rPr>
            </w:pPr>
            <w:r w:rsidRPr="00012F2C">
              <w:rPr>
                <w:rFonts w:asciiTheme="minorHAnsi" w:hAnsiTheme="minorHAnsi"/>
              </w:rPr>
              <w:t xml:space="preserve"> </w:t>
            </w:r>
            <w:r w:rsidRPr="00012F2C">
              <w:rPr>
                <w:rFonts w:asciiTheme="minorHAnsi" w:hAnsiTheme="minorHAnsi"/>
                <w:b/>
              </w:rPr>
              <w:t>e-mail</w:t>
            </w:r>
          </w:p>
        </w:tc>
        <w:tc>
          <w:tcPr>
            <w:tcW w:w="3688" w:type="dxa"/>
            <w:gridSpan w:val="4"/>
            <w:tcBorders>
              <w:top w:val="single" w:sz="4" w:space="0" w:color="000000"/>
              <w:left w:val="single" w:sz="4" w:space="0" w:color="000000"/>
              <w:bottom w:val="single" w:sz="4" w:space="0" w:color="000000"/>
              <w:right w:val="single" w:sz="4" w:space="0" w:color="000000"/>
            </w:tcBorders>
            <w:vAlign w:val="center"/>
          </w:tcPr>
          <w:p w14:paraId="073A9D9E" w14:textId="1A7965EB" w:rsidR="00E95942" w:rsidRPr="00012F2C" w:rsidRDefault="00E95942">
            <w:pPr>
              <w:spacing w:before="80" w:after="80"/>
              <w:rPr>
                <w:rFonts w:asciiTheme="minorHAnsi" w:hAnsiTheme="minorHAnsi"/>
                <w:highlight w:val="yellow"/>
              </w:rPr>
            </w:pPr>
          </w:p>
        </w:tc>
      </w:tr>
      <w:tr w:rsidR="00E95942" w:rsidRPr="00012F2C" w14:paraId="073A9DA4" w14:textId="77777777" w:rsidTr="00AE7E8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3A9DA0" w14:textId="77777777" w:rsidR="00E95942" w:rsidRPr="00012F2C" w:rsidRDefault="00557500">
            <w:pPr>
              <w:spacing w:before="80" w:after="80"/>
              <w:ind w:left="90" w:hanging="90"/>
              <w:rPr>
                <w:rFonts w:asciiTheme="minorHAnsi" w:hAnsiTheme="minorHAnsi"/>
                <w:b/>
              </w:rPr>
            </w:pPr>
            <w:r w:rsidRPr="00012F2C">
              <w:rPr>
                <w:rFonts w:asciiTheme="minorHAnsi" w:hAnsiTheme="minorHAns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73A9DA1" w14:textId="3E47AD61" w:rsidR="00E95942" w:rsidRPr="00012F2C" w:rsidRDefault="00E95942" w:rsidP="00012F2C">
            <w:pPr>
              <w:spacing w:before="80" w:after="80"/>
              <w:ind w:left="90"/>
              <w:rPr>
                <w:rFonts w:asciiTheme="minorHAnsi" w:hAnsiTheme="minorHAnsi"/>
              </w:rPr>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73A9DA2" w14:textId="77777777" w:rsidR="00E95942" w:rsidRPr="00012F2C" w:rsidRDefault="00557500">
            <w:pPr>
              <w:spacing w:before="80" w:after="80"/>
              <w:rPr>
                <w:rFonts w:asciiTheme="minorHAnsi" w:hAnsiTheme="minorHAnsi"/>
                <w:b/>
              </w:rPr>
            </w:pPr>
            <w:r w:rsidRPr="00012F2C">
              <w:rPr>
                <w:rFonts w:asciiTheme="minorHAnsi" w:hAnsiTheme="minorHAnsi"/>
                <w:b/>
              </w:rPr>
              <w:t>Module Leader’s Qualification</w:t>
            </w:r>
          </w:p>
        </w:tc>
        <w:tc>
          <w:tcPr>
            <w:tcW w:w="1420" w:type="dxa"/>
            <w:tcBorders>
              <w:top w:val="single" w:sz="4" w:space="0" w:color="000000"/>
              <w:left w:val="single" w:sz="4" w:space="0" w:color="000000"/>
              <w:bottom w:val="single" w:sz="4" w:space="0" w:color="000000"/>
              <w:right w:val="single" w:sz="4" w:space="0" w:color="000000"/>
            </w:tcBorders>
            <w:vAlign w:val="center"/>
          </w:tcPr>
          <w:p w14:paraId="073A9DA3" w14:textId="5ED3473D" w:rsidR="00E95942" w:rsidRPr="00012F2C" w:rsidRDefault="00E95942">
            <w:pPr>
              <w:spacing w:before="80" w:after="80"/>
              <w:rPr>
                <w:rFonts w:asciiTheme="minorHAnsi" w:hAnsiTheme="minorHAnsi"/>
                <w:highlight w:val="yellow"/>
              </w:rPr>
            </w:pPr>
          </w:p>
        </w:tc>
      </w:tr>
      <w:tr w:rsidR="008B58A4" w:rsidRPr="00012F2C" w14:paraId="073A9DA9" w14:textId="77777777" w:rsidTr="00AE7E8C">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A9DA5" w14:textId="77777777" w:rsidR="008B58A4" w:rsidRPr="00012F2C" w:rsidRDefault="008B58A4" w:rsidP="008B58A4">
            <w:pPr>
              <w:spacing w:before="80" w:after="80"/>
              <w:ind w:left="90" w:hanging="90"/>
              <w:rPr>
                <w:rFonts w:asciiTheme="minorHAnsi" w:hAnsiTheme="minorHAnsi"/>
                <w:b/>
              </w:rPr>
            </w:pPr>
            <w:r w:rsidRPr="00012F2C">
              <w:rPr>
                <w:rFonts w:asciiTheme="minorHAnsi" w:hAnsiTheme="minorHAns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73A9DA6" w14:textId="01DC1575" w:rsidR="008B58A4" w:rsidRPr="00012F2C" w:rsidRDefault="008B58A4" w:rsidP="008B58A4">
            <w:pPr>
              <w:spacing w:before="80" w:after="80"/>
              <w:rPr>
                <w:rFonts w:asciiTheme="minorHAnsi" w:hAnsiTheme="minorHAnsi"/>
                <w:highlight w:val="yellow"/>
              </w:rPr>
            </w:pPr>
            <w:proofErr w:type="gramStart"/>
            <w:r w:rsidRPr="008B58A4">
              <w:rPr>
                <w:rFonts w:asciiTheme="minorHAnsi" w:hAnsiTheme="minorHAnsi"/>
              </w:rPr>
              <w:t>Dr.Hayder</w:t>
            </w:r>
            <w:proofErr w:type="gramEnd"/>
            <w:r w:rsidRPr="008B58A4">
              <w:rPr>
                <w:rFonts w:asciiTheme="minorHAnsi" w:hAnsiTheme="minorHAnsi"/>
              </w:rPr>
              <w:t xml:space="preserve"> Kareem Algabri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DA7" w14:textId="77777777" w:rsidR="008B58A4" w:rsidRPr="00012F2C" w:rsidRDefault="008B58A4" w:rsidP="008B58A4">
            <w:pPr>
              <w:spacing w:before="80" w:after="80"/>
              <w:rPr>
                <w:rFonts w:asciiTheme="minorHAnsi" w:hAnsiTheme="minorHAnsi"/>
              </w:rPr>
            </w:pPr>
            <w:r w:rsidRPr="00012F2C">
              <w:rPr>
                <w:rFonts w:asciiTheme="minorHAnsi" w:hAnsiTheme="minorHAnsi"/>
              </w:rPr>
              <w:t xml:space="preserve"> </w:t>
            </w:r>
            <w:r w:rsidRPr="00012F2C">
              <w:rPr>
                <w:rFonts w:asciiTheme="minorHAnsi" w:hAnsiTheme="minorHAnsi"/>
                <w:b/>
              </w:rPr>
              <w:t>e-mail</w:t>
            </w:r>
          </w:p>
        </w:tc>
        <w:tc>
          <w:tcPr>
            <w:tcW w:w="3688" w:type="dxa"/>
            <w:gridSpan w:val="4"/>
            <w:tcBorders>
              <w:top w:val="single" w:sz="4" w:space="0" w:color="000000"/>
              <w:left w:val="single" w:sz="4" w:space="0" w:color="000000"/>
              <w:bottom w:val="single" w:sz="4" w:space="0" w:color="000000"/>
              <w:right w:val="single" w:sz="4" w:space="0" w:color="000000"/>
            </w:tcBorders>
            <w:vAlign w:val="center"/>
          </w:tcPr>
          <w:p w14:paraId="073A9DA8" w14:textId="3B112C7F" w:rsidR="008B58A4" w:rsidRPr="00012F2C" w:rsidRDefault="008B58A4" w:rsidP="008B58A4">
            <w:pPr>
              <w:spacing w:before="80" w:after="80"/>
              <w:rPr>
                <w:rFonts w:asciiTheme="minorHAnsi" w:hAnsiTheme="minorHAnsi"/>
                <w:highlight w:val="yellow"/>
              </w:rPr>
            </w:pPr>
          </w:p>
        </w:tc>
      </w:tr>
      <w:tr w:rsidR="008B58A4" w:rsidRPr="00012F2C" w14:paraId="073A9DAE" w14:textId="77777777" w:rsidTr="00AE7E8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3A9DAA" w14:textId="4CC4E353" w:rsidR="008B58A4" w:rsidRPr="00012F2C" w:rsidRDefault="008B58A4" w:rsidP="008B58A4">
            <w:pPr>
              <w:spacing w:before="80" w:after="80"/>
              <w:ind w:left="90" w:hanging="90"/>
              <w:rPr>
                <w:rFonts w:asciiTheme="minorHAnsi" w:hAnsiTheme="minorHAnsi"/>
                <w:b/>
              </w:rPr>
            </w:pPr>
            <w:r w:rsidRPr="00A80E01">
              <w:rPr>
                <w:rFonts w:asciiTheme="minorHAnsi" w:hAnsiTheme="minorHAnsi"/>
                <w:b/>
              </w:rPr>
              <w:t>Peer Reviewer Name</w:t>
            </w:r>
          </w:p>
        </w:tc>
        <w:tc>
          <w:tcPr>
            <w:tcW w:w="2114" w:type="dxa"/>
            <w:tcBorders>
              <w:top w:val="single" w:sz="4" w:space="0" w:color="000000"/>
              <w:left w:val="single" w:sz="4" w:space="0" w:color="000000"/>
              <w:bottom w:val="single" w:sz="4" w:space="0" w:color="000000"/>
              <w:right w:val="nil"/>
            </w:tcBorders>
            <w:vAlign w:val="center"/>
          </w:tcPr>
          <w:p w14:paraId="073A9DAB" w14:textId="732FE1EC" w:rsidR="008B58A4" w:rsidRPr="00012F2C" w:rsidRDefault="008B58A4" w:rsidP="008B58A4">
            <w:pPr>
              <w:spacing w:before="80" w:after="80"/>
              <w:ind w:left="360" w:hanging="360"/>
              <w:rPr>
                <w:rFonts w:asciiTheme="minorHAnsi" w:hAnsiTheme="minorHAnsi"/>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DAC" w14:textId="68E19296" w:rsidR="008B58A4" w:rsidRPr="00012F2C" w:rsidRDefault="008B58A4" w:rsidP="008B58A4">
            <w:pPr>
              <w:spacing w:before="80" w:after="80"/>
              <w:rPr>
                <w:rFonts w:asciiTheme="minorHAnsi" w:hAnsiTheme="minorHAnsi"/>
              </w:rPr>
            </w:pPr>
            <w:r w:rsidRPr="00A80E01">
              <w:rPr>
                <w:rFonts w:asciiTheme="minorHAnsi" w:hAnsiTheme="minorHAnsi"/>
              </w:rPr>
              <w:t xml:space="preserve"> </w:t>
            </w:r>
            <w:r w:rsidRPr="00A80E01">
              <w:rPr>
                <w:rFonts w:asciiTheme="minorHAnsi" w:hAnsiTheme="minorHAnsi"/>
                <w:b/>
              </w:rPr>
              <w:t>e-mail</w:t>
            </w:r>
          </w:p>
        </w:tc>
        <w:tc>
          <w:tcPr>
            <w:tcW w:w="368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73A9DAD" w14:textId="0EFB1253" w:rsidR="008B58A4" w:rsidRPr="00012F2C" w:rsidRDefault="008B58A4" w:rsidP="008B58A4">
            <w:pPr>
              <w:spacing w:before="80" w:after="80"/>
              <w:rPr>
                <w:rFonts w:asciiTheme="minorHAnsi" w:hAnsiTheme="minorHAnsi"/>
                <w:highlight w:val="yellow"/>
              </w:rPr>
            </w:pPr>
          </w:p>
        </w:tc>
      </w:tr>
      <w:tr w:rsidR="008B58A4" w:rsidRPr="00012F2C" w14:paraId="073A9DB3" w14:textId="77777777" w:rsidTr="00AE7E8C">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3A9DAF" w14:textId="4ED02579" w:rsidR="008B58A4" w:rsidRPr="00012F2C" w:rsidRDefault="008B58A4" w:rsidP="008B58A4">
            <w:pPr>
              <w:spacing w:before="80" w:after="80"/>
              <w:ind w:left="6" w:right="-99" w:hanging="6"/>
              <w:rPr>
                <w:rFonts w:asciiTheme="minorHAnsi" w:hAnsiTheme="minorHAnsi"/>
                <w:b/>
              </w:rPr>
            </w:pPr>
            <w:r w:rsidRPr="00A80E01">
              <w:rPr>
                <w:rFonts w:asciiTheme="minorHAnsi" w:hAnsiTheme="minorHAns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073A9DB0" w14:textId="59CB617C" w:rsidR="008B58A4" w:rsidRPr="00012F2C" w:rsidRDefault="008B58A4" w:rsidP="008B58A4">
            <w:pPr>
              <w:spacing w:before="80" w:after="80"/>
              <w:ind w:left="360"/>
              <w:rPr>
                <w:rFonts w:asciiTheme="minorHAnsi" w:hAnsiTheme="minorHAnsi"/>
                <w:highlight w:val="yellow"/>
              </w:rPr>
            </w:pPr>
            <w:r>
              <w:rPr>
                <w:rFonts w:asciiTheme="minorHAnsi" w:hAnsiTheme="minorHAnsi"/>
              </w:rPr>
              <w:t>15/3/2026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73A9DB1" w14:textId="1DD25F3D" w:rsidR="008B58A4" w:rsidRPr="00012F2C" w:rsidRDefault="008B58A4" w:rsidP="008B58A4">
            <w:pPr>
              <w:spacing w:before="80" w:after="80"/>
              <w:rPr>
                <w:rFonts w:asciiTheme="minorHAnsi" w:hAnsiTheme="minorHAnsi"/>
                <w:b/>
              </w:rPr>
            </w:pPr>
            <w:r w:rsidRPr="009002D3">
              <w:rPr>
                <w:rFonts w:asciiTheme="minorHAnsi" w:hAnsiTheme="minorHAnsi"/>
                <w:b/>
              </w:rPr>
              <w:t>Version Number</w:t>
            </w:r>
          </w:p>
        </w:tc>
        <w:tc>
          <w:tcPr>
            <w:tcW w:w="2887" w:type="dxa"/>
            <w:gridSpan w:val="2"/>
            <w:tcBorders>
              <w:top w:val="single" w:sz="4" w:space="0" w:color="000000"/>
              <w:left w:val="single" w:sz="4" w:space="0" w:color="000000"/>
              <w:bottom w:val="single" w:sz="4" w:space="0" w:color="000000"/>
              <w:right w:val="single" w:sz="4" w:space="0" w:color="000000"/>
            </w:tcBorders>
            <w:vAlign w:val="center"/>
          </w:tcPr>
          <w:p w14:paraId="073A9DB2" w14:textId="4B31322E" w:rsidR="008B58A4" w:rsidRPr="00012F2C" w:rsidRDefault="008B58A4" w:rsidP="008B58A4">
            <w:pPr>
              <w:spacing w:before="80" w:after="80"/>
              <w:rPr>
                <w:rFonts w:asciiTheme="minorHAnsi" w:hAnsiTheme="minorHAnsi"/>
                <w:highlight w:val="yellow"/>
              </w:rPr>
            </w:pPr>
            <w:r w:rsidRPr="009002D3">
              <w:rPr>
                <w:rFonts w:asciiTheme="minorHAnsi" w:hAnsiTheme="minorHAnsi"/>
              </w:rPr>
              <w:t>1.0</w:t>
            </w:r>
          </w:p>
        </w:tc>
      </w:tr>
    </w:tbl>
    <w:p w14:paraId="073A9DB4" w14:textId="77777777" w:rsidR="00E95942" w:rsidRPr="00012F2C" w:rsidRDefault="00E95942">
      <w:pPr>
        <w:tabs>
          <w:tab w:val="left" w:pos="5220"/>
        </w:tabs>
        <w:spacing w:after="200" w:line="276" w:lineRule="auto"/>
        <w:rPr>
          <w:rFonts w:asciiTheme="minorHAnsi" w:eastAsia="Cambria" w:hAnsiTheme="minorHAnsi" w:cs="Cambria"/>
          <w:b/>
          <w:sz w:val="16"/>
          <w:szCs w:val="16"/>
        </w:rPr>
      </w:pPr>
    </w:p>
    <w:p w14:paraId="073A9DB5" w14:textId="77777777" w:rsidR="00E95942" w:rsidRPr="00012F2C" w:rsidRDefault="00E95942">
      <w:pPr>
        <w:tabs>
          <w:tab w:val="left" w:pos="5220"/>
        </w:tabs>
        <w:spacing w:after="200" w:line="276" w:lineRule="auto"/>
        <w:rPr>
          <w:rFonts w:asciiTheme="minorHAnsi" w:eastAsia="Cambria" w:hAnsiTheme="minorHAnsi" w:cs="Cambria"/>
          <w:b/>
          <w:sz w:val="16"/>
          <w:szCs w:val="16"/>
        </w:rPr>
      </w:pPr>
    </w:p>
    <w:tbl>
      <w:tblPr>
        <w:tblStyle w:val="afe"/>
        <w:tblW w:w="10174"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847"/>
      </w:tblGrid>
      <w:tr w:rsidR="00E95942" w:rsidRPr="00012F2C" w14:paraId="073A9DB8" w14:textId="77777777" w:rsidTr="00AE7E8C">
        <w:trPr>
          <w:trHeight w:val="620"/>
        </w:trPr>
        <w:tc>
          <w:tcPr>
            <w:tcW w:w="10174"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73A9DB6" w14:textId="77777777" w:rsidR="00E95942" w:rsidRPr="00012F2C" w:rsidRDefault="00557500">
            <w:pPr>
              <w:spacing w:line="360" w:lineRule="auto"/>
              <w:jc w:val="center"/>
              <w:rPr>
                <w:rFonts w:asciiTheme="minorHAnsi" w:hAnsiTheme="minorHAnsi"/>
                <w:b/>
                <w:color w:val="17365D"/>
                <w:sz w:val="28"/>
                <w:szCs w:val="28"/>
              </w:rPr>
            </w:pPr>
            <w:r w:rsidRPr="00012F2C">
              <w:rPr>
                <w:rFonts w:asciiTheme="minorHAnsi" w:hAnsiTheme="minorHAnsi"/>
                <w:b/>
                <w:color w:val="17365D"/>
                <w:sz w:val="28"/>
                <w:szCs w:val="28"/>
              </w:rPr>
              <w:t>Relation with other Modules</w:t>
            </w:r>
          </w:p>
          <w:p w14:paraId="073A9DB7" w14:textId="77777777" w:rsidR="00E95942" w:rsidRPr="00012F2C" w:rsidRDefault="00557500">
            <w:pPr>
              <w:pBdr>
                <w:top w:val="nil"/>
                <w:left w:val="nil"/>
                <w:bottom w:val="nil"/>
                <w:right w:val="nil"/>
                <w:between w:val="nil"/>
              </w:pBdr>
              <w:bidi/>
              <w:spacing w:line="360" w:lineRule="auto"/>
              <w:jc w:val="center"/>
              <w:rPr>
                <w:rFonts w:asciiTheme="minorHAnsi" w:eastAsia="Times New Roman" w:hAnsiTheme="minorHAnsi" w:cs="Times New Roman"/>
                <w:b/>
                <w:color w:val="17365D"/>
                <w:sz w:val="28"/>
                <w:szCs w:val="28"/>
              </w:rPr>
            </w:pPr>
            <w:r w:rsidRPr="00012F2C">
              <w:rPr>
                <w:rFonts w:asciiTheme="minorHAnsi" w:eastAsia="Times New Roman" w:hAnsiTheme="minorHAnsi" w:cs="Times New Roman"/>
                <w:b/>
                <w:color w:val="17365D"/>
                <w:sz w:val="28"/>
                <w:szCs w:val="28"/>
                <w:rtl/>
              </w:rPr>
              <w:t>العلاقة مع المواد الدراسية الأخرى</w:t>
            </w:r>
          </w:p>
        </w:tc>
      </w:tr>
      <w:tr w:rsidR="00E95942" w:rsidRPr="00012F2C" w14:paraId="073A9DBD" w14:textId="77777777" w:rsidTr="00AE7E8C">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73A9DB9" w14:textId="77777777" w:rsidR="00E95942" w:rsidRPr="00012F2C" w:rsidRDefault="00557500">
            <w:pPr>
              <w:spacing w:line="360" w:lineRule="auto"/>
              <w:rPr>
                <w:rFonts w:asciiTheme="minorHAnsi" w:hAnsiTheme="minorHAnsi"/>
                <w:b/>
              </w:rPr>
            </w:pPr>
            <w:r w:rsidRPr="00012F2C">
              <w:rPr>
                <w:rFonts w:asciiTheme="minorHAnsi" w:hAnsiTheme="minorHAns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DBA" w14:textId="77777777" w:rsidR="00E95942" w:rsidRPr="00012F2C" w:rsidRDefault="00557500">
            <w:pPr>
              <w:spacing w:line="360" w:lineRule="auto"/>
              <w:rPr>
                <w:rFonts w:asciiTheme="minorHAnsi" w:hAnsiTheme="minorHAnsi"/>
              </w:rPr>
            </w:pPr>
            <w:r w:rsidRPr="00012F2C">
              <w:rPr>
                <w:rFonts w:asciiTheme="minorHAnsi" w:hAnsiTheme="minorHAns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DBB" w14:textId="77777777" w:rsidR="00E95942" w:rsidRPr="00012F2C" w:rsidRDefault="00557500">
            <w:pPr>
              <w:spacing w:line="360" w:lineRule="auto"/>
              <w:rPr>
                <w:rFonts w:asciiTheme="minorHAnsi" w:hAnsiTheme="minorHAnsi"/>
                <w:b/>
              </w:rPr>
            </w:pPr>
            <w:r w:rsidRPr="00012F2C">
              <w:rPr>
                <w:rFonts w:asciiTheme="minorHAnsi" w:hAnsiTheme="minorHAnsi"/>
                <w:b/>
              </w:rPr>
              <w:t>Semester</w:t>
            </w:r>
          </w:p>
        </w:tc>
        <w:tc>
          <w:tcPr>
            <w:tcW w:w="84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DBC" w14:textId="77777777" w:rsidR="00E95942" w:rsidRPr="00012F2C" w:rsidRDefault="00E95942">
            <w:pPr>
              <w:spacing w:line="360" w:lineRule="auto"/>
              <w:rPr>
                <w:rFonts w:asciiTheme="minorHAnsi" w:hAnsiTheme="minorHAnsi"/>
              </w:rPr>
            </w:pPr>
          </w:p>
        </w:tc>
      </w:tr>
      <w:tr w:rsidR="00E95942" w:rsidRPr="00012F2C" w14:paraId="073A9DC2" w14:textId="77777777" w:rsidTr="00AE7E8C">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73A9DBE" w14:textId="77777777" w:rsidR="00E95942" w:rsidRPr="00012F2C" w:rsidRDefault="00557500">
            <w:pPr>
              <w:spacing w:line="360" w:lineRule="auto"/>
              <w:rPr>
                <w:rFonts w:asciiTheme="minorHAnsi" w:hAnsiTheme="minorHAnsi"/>
                <w:b/>
              </w:rPr>
            </w:pPr>
            <w:r w:rsidRPr="00012F2C">
              <w:rPr>
                <w:rFonts w:asciiTheme="minorHAnsi" w:hAnsiTheme="minorHAns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DBF" w14:textId="77777777" w:rsidR="00E95942" w:rsidRPr="00012F2C" w:rsidRDefault="00557500">
            <w:pPr>
              <w:spacing w:line="360" w:lineRule="auto"/>
              <w:rPr>
                <w:rFonts w:asciiTheme="minorHAnsi" w:hAnsiTheme="minorHAnsi"/>
              </w:rPr>
            </w:pPr>
            <w:r w:rsidRPr="00012F2C">
              <w:rPr>
                <w:rFonts w:asciiTheme="minorHAnsi" w:hAnsiTheme="minorHAns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DC0" w14:textId="77777777" w:rsidR="00E95942" w:rsidRPr="00012F2C" w:rsidRDefault="00557500">
            <w:pPr>
              <w:spacing w:line="360" w:lineRule="auto"/>
              <w:rPr>
                <w:rFonts w:asciiTheme="minorHAnsi" w:hAnsiTheme="minorHAnsi"/>
              </w:rPr>
            </w:pPr>
            <w:r w:rsidRPr="00012F2C">
              <w:rPr>
                <w:rFonts w:asciiTheme="minorHAnsi" w:hAnsiTheme="minorHAnsi"/>
                <w:b/>
              </w:rPr>
              <w:t>Semester</w:t>
            </w:r>
          </w:p>
        </w:tc>
        <w:tc>
          <w:tcPr>
            <w:tcW w:w="84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DC1" w14:textId="77777777" w:rsidR="00E95942" w:rsidRPr="00012F2C" w:rsidRDefault="00E95942">
            <w:pPr>
              <w:spacing w:line="360" w:lineRule="auto"/>
              <w:rPr>
                <w:rFonts w:asciiTheme="minorHAnsi" w:hAnsiTheme="minorHAnsi"/>
              </w:rPr>
            </w:pPr>
          </w:p>
        </w:tc>
      </w:tr>
    </w:tbl>
    <w:p w14:paraId="073A9DC3" w14:textId="77777777" w:rsidR="00E95942" w:rsidRPr="00012F2C" w:rsidRDefault="00E95942">
      <w:pPr>
        <w:tabs>
          <w:tab w:val="left" w:pos="5220"/>
        </w:tabs>
        <w:spacing w:after="0" w:line="360" w:lineRule="auto"/>
        <w:rPr>
          <w:rFonts w:asciiTheme="minorHAnsi" w:eastAsia="Cambria" w:hAnsiTheme="minorHAnsi" w:cs="Cambria"/>
          <w:b/>
          <w:sz w:val="16"/>
          <w:szCs w:val="16"/>
        </w:rPr>
      </w:pPr>
    </w:p>
    <w:p w14:paraId="073A9DC4" w14:textId="77777777" w:rsidR="00E95942" w:rsidRPr="00012F2C" w:rsidRDefault="00E95942">
      <w:pPr>
        <w:tabs>
          <w:tab w:val="left" w:pos="5220"/>
        </w:tabs>
        <w:spacing w:after="0" w:line="360" w:lineRule="auto"/>
        <w:rPr>
          <w:rFonts w:asciiTheme="minorHAnsi" w:eastAsia="Cambria" w:hAnsiTheme="minorHAnsi" w:cs="Cambria"/>
          <w:b/>
          <w:sz w:val="16"/>
          <w:szCs w:val="16"/>
        </w:rPr>
      </w:pPr>
    </w:p>
    <w:p w14:paraId="073A9DC5" w14:textId="77777777" w:rsidR="00E95942" w:rsidRPr="00012F2C" w:rsidRDefault="00E95942">
      <w:pPr>
        <w:tabs>
          <w:tab w:val="left" w:pos="5220"/>
        </w:tabs>
        <w:spacing w:after="0" w:line="360" w:lineRule="auto"/>
        <w:rPr>
          <w:rFonts w:asciiTheme="minorHAnsi" w:eastAsia="Cambria" w:hAnsiTheme="minorHAnsi" w:cs="Cambria"/>
          <w:b/>
          <w:sz w:val="16"/>
          <w:szCs w:val="16"/>
        </w:rPr>
      </w:pPr>
    </w:p>
    <w:p w14:paraId="073A9DC8" w14:textId="77777777" w:rsidR="00E95942" w:rsidRPr="00012F2C" w:rsidRDefault="00E95942">
      <w:pPr>
        <w:tabs>
          <w:tab w:val="left" w:pos="5220"/>
        </w:tabs>
        <w:spacing w:after="200" w:line="276" w:lineRule="auto"/>
        <w:rPr>
          <w:rFonts w:asciiTheme="minorHAnsi" w:eastAsia="Cambria" w:hAnsiTheme="minorHAnsi" w:cs="Cambria"/>
          <w:b/>
          <w:sz w:val="16"/>
          <w:szCs w:val="16"/>
        </w:rPr>
      </w:pPr>
    </w:p>
    <w:p w14:paraId="709F70A1" w14:textId="77777777" w:rsidR="00757D77" w:rsidRDefault="00757D77">
      <w:pPr>
        <w:tabs>
          <w:tab w:val="left" w:pos="5220"/>
        </w:tabs>
        <w:spacing w:after="200" w:line="276" w:lineRule="auto"/>
        <w:rPr>
          <w:rFonts w:asciiTheme="minorHAnsi" w:eastAsia="Cambria" w:hAnsiTheme="minorHAnsi" w:cs="Cambria"/>
          <w:b/>
          <w:sz w:val="16"/>
          <w:szCs w:val="16"/>
        </w:rPr>
      </w:pPr>
    </w:p>
    <w:p w14:paraId="0BE21300" w14:textId="77777777" w:rsidR="00865365" w:rsidRPr="00012F2C" w:rsidRDefault="00865365">
      <w:pPr>
        <w:tabs>
          <w:tab w:val="left" w:pos="5220"/>
        </w:tabs>
        <w:spacing w:after="200" w:line="276" w:lineRule="auto"/>
        <w:rPr>
          <w:rFonts w:asciiTheme="minorHAnsi" w:eastAsia="Cambria" w:hAnsiTheme="minorHAnsi" w:cs="Cambria"/>
          <w:b/>
          <w:sz w:val="16"/>
          <w:szCs w:val="16"/>
        </w:rPr>
      </w:pPr>
    </w:p>
    <w:tbl>
      <w:tblPr>
        <w:tblStyle w:val="aff"/>
        <w:tblW w:w="1003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7513"/>
      </w:tblGrid>
      <w:tr w:rsidR="00E95942" w:rsidRPr="00012F2C" w14:paraId="073A9DCB" w14:textId="77777777" w:rsidTr="00AE7E8C">
        <w:trPr>
          <w:trHeight w:val="580"/>
        </w:trPr>
        <w:tc>
          <w:tcPr>
            <w:tcW w:w="10033"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73A9DC9" w14:textId="77777777" w:rsidR="00E95942" w:rsidRPr="00012F2C" w:rsidRDefault="00557500" w:rsidP="00977F2A">
            <w:pPr>
              <w:jc w:val="center"/>
              <w:rPr>
                <w:rFonts w:asciiTheme="minorHAnsi" w:hAnsiTheme="minorHAnsi"/>
                <w:b/>
                <w:color w:val="17365D"/>
                <w:sz w:val="28"/>
                <w:szCs w:val="28"/>
              </w:rPr>
            </w:pPr>
            <w:r w:rsidRPr="00012F2C">
              <w:rPr>
                <w:rFonts w:asciiTheme="minorHAnsi" w:hAnsiTheme="minorHAnsi"/>
                <w:b/>
                <w:color w:val="17365D"/>
                <w:sz w:val="28"/>
                <w:szCs w:val="28"/>
              </w:rPr>
              <w:lastRenderedPageBreak/>
              <w:t>Module Aims, Learning Outcomes and Indicative Contents</w:t>
            </w:r>
          </w:p>
          <w:p w14:paraId="073A9DCA" w14:textId="77777777" w:rsidR="00E95942" w:rsidRPr="00012F2C" w:rsidRDefault="00557500" w:rsidP="00977F2A">
            <w:pPr>
              <w:jc w:val="center"/>
              <w:rPr>
                <w:rFonts w:asciiTheme="minorHAnsi" w:hAnsiTheme="minorHAnsi"/>
                <w:b/>
                <w:color w:val="17365D"/>
                <w:sz w:val="28"/>
                <w:szCs w:val="28"/>
              </w:rPr>
            </w:pPr>
            <w:r w:rsidRPr="00012F2C">
              <w:rPr>
                <w:rFonts w:asciiTheme="minorHAnsi" w:hAnsiTheme="minorHAnsi"/>
                <w:b/>
                <w:color w:val="17365D"/>
                <w:sz w:val="28"/>
                <w:szCs w:val="28"/>
                <w:rtl/>
              </w:rPr>
              <w:t>أهداف المادة الدراسية ونتائج التعلم والمحتويات الإرشادية</w:t>
            </w:r>
          </w:p>
        </w:tc>
      </w:tr>
      <w:tr w:rsidR="00E95942" w:rsidRPr="00012F2C" w14:paraId="073A9DD7" w14:textId="77777777" w:rsidTr="00AF307D">
        <w:trPr>
          <w:trHeight w:val="851"/>
        </w:trPr>
        <w:tc>
          <w:tcPr>
            <w:tcW w:w="2520" w:type="dxa"/>
            <w:tcBorders>
              <w:top w:val="single" w:sz="4" w:space="0" w:color="000000"/>
              <w:left w:val="single" w:sz="4" w:space="0" w:color="000000"/>
              <w:bottom w:val="single" w:sz="4" w:space="0" w:color="000000"/>
              <w:right w:val="nil"/>
            </w:tcBorders>
            <w:shd w:val="clear" w:color="auto" w:fill="DAEEF3"/>
            <w:vAlign w:val="center"/>
          </w:tcPr>
          <w:p w14:paraId="073A9DCC" w14:textId="77777777" w:rsidR="00E95942" w:rsidRPr="00012F2C" w:rsidRDefault="00557500" w:rsidP="00977F2A">
            <w:pPr>
              <w:jc w:val="both"/>
              <w:rPr>
                <w:rFonts w:asciiTheme="minorHAnsi" w:hAnsiTheme="minorHAnsi"/>
                <w:b/>
                <w:sz w:val="24"/>
                <w:szCs w:val="24"/>
              </w:rPr>
            </w:pPr>
            <w:r w:rsidRPr="00012F2C">
              <w:rPr>
                <w:rFonts w:asciiTheme="minorHAnsi" w:hAnsiTheme="minorHAnsi"/>
                <w:b/>
                <w:sz w:val="24"/>
                <w:szCs w:val="24"/>
              </w:rPr>
              <w:t xml:space="preserve"> Module Aims</w:t>
            </w:r>
          </w:p>
          <w:p w14:paraId="073A9DCD" w14:textId="77777777" w:rsidR="00E95942" w:rsidRPr="00012F2C" w:rsidRDefault="00557500" w:rsidP="00977F2A">
            <w:pPr>
              <w:jc w:val="both"/>
              <w:rPr>
                <w:rFonts w:asciiTheme="minorHAnsi" w:hAnsiTheme="minorHAnsi"/>
                <w:b/>
                <w:sz w:val="24"/>
                <w:szCs w:val="24"/>
              </w:rPr>
            </w:pPr>
            <w:r w:rsidRPr="00012F2C">
              <w:rPr>
                <w:rFonts w:asciiTheme="minorHAnsi" w:hAnsiTheme="minorHAnsi"/>
                <w:b/>
                <w:sz w:val="24"/>
                <w:szCs w:val="24"/>
                <w:rtl/>
              </w:rPr>
              <w:t>أهداف المادة الدراسية</w:t>
            </w:r>
          </w:p>
          <w:p w14:paraId="073A9DCE" w14:textId="77777777" w:rsidR="00E95942" w:rsidRPr="00012F2C" w:rsidRDefault="00E95942" w:rsidP="00977F2A">
            <w:pPr>
              <w:jc w:val="both"/>
              <w:rPr>
                <w:rFonts w:asciiTheme="minorHAnsi" w:hAnsiTheme="minorHAnsi"/>
                <w:b/>
                <w:sz w:val="24"/>
                <w:szCs w:val="24"/>
              </w:rPr>
            </w:pPr>
          </w:p>
        </w:tc>
        <w:tc>
          <w:tcPr>
            <w:tcW w:w="7513" w:type="dxa"/>
            <w:tcBorders>
              <w:top w:val="single" w:sz="4" w:space="0" w:color="000000"/>
              <w:left w:val="single" w:sz="4" w:space="0" w:color="000000"/>
              <w:bottom w:val="single" w:sz="4" w:space="0" w:color="000000"/>
              <w:right w:val="single" w:sz="4" w:space="0" w:color="000000"/>
            </w:tcBorders>
            <w:vAlign w:val="center"/>
          </w:tcPr>
          <w:p w14:paraId="6B8AFA26"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w:t>
            </w:r>
            <w:r w:rsidRPr="00731720">
              <w:rPr>
                <w:rFonts w:asciiTheme="minorHAnsi" w:hAnsiTheme="minorHAnsi"/>
                <w:color w:val="1C1D1F"/>
              </w:rPr>
              <w:t xml:space="preserve">. </w:t>
            </w:r>
            <w:r w:rsidRPr="00731720">
              <w:rPr>
                <w:rFonts w:asciiTheme="minorHAnsi" w:hAnsiTheme="minorHAnsi"/>
                <w:color w:val="1C1D1F"/>
                <w:rtl/>
              </w:rPr>
              <w:t>مقدمة في الشبكات: يهدف هذا المقرر إلى إرساء فهم أساسي لكيفية انتقال البيانات عبر البيئات الرقمية، مع التركيز على النماذج النظرية</w:t>
            </w:r>
            <w:r w:rsidRPr="00731720">
              <w:rPr>
                <w:rFonts w:asciiTheme="minorHAnsi" w:hAnsiTheme="minorHAnsi"/>
                <w:color w:val="1C1D1F"/>
              </w:rPr>
              <w:t xml:space="preserve"> (OSI/TCP-IP) </w:t>
            </w:r>
            <w:r w:rsidRPr="00731720">
              <w:rPr>
                <w:rFonts w:asciiTheme="minorHAnsi" w:hAnsiTheme="minorHAnsi"/>
                <w:color w:val="1C1D1F"/>
                <w:rtl/>
              </w:rPr>
              <w:t>التي تدعم الاتصال العالمي</w:t>
            </w:r>
            <w:r w:rsidRPr="00731720">
              <w:rPr>
                <w:rFonts w:asciiTheme="minorHAnsi" w:hAnsiTheme="minorHAnsi"/>
                <w:color w:val="1C1D1F"/>
              </w:rPr>
              <w:t>.</w:t>
            </w:r>
          </w:p>
          <w:p w14:paraId="4DAB7D1D" w14:textId="77777777" w:rsidR="00731720" w:rsidRPr="00731720" w:rsidRDefault="00731720" w:rsidP="00731720">
            <w:pPr>
              <w:bidi/>
              <w:jc w:val="both"/>
              <w:rPr>
                <w:rFonts w:asciiTheme="minorHAnsi" w:hAnsiTheme="minorHAnsi" w:hint="cs"/>
                <w:color w:val="1C1D1F"/>
                <w:lang w:bidi="ar-IQ"/>
              </w:rPr>
            </w:pPr>
          </w:p>
          <w:p w14:paraId="46EB9E5F"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٢</w:t>
            </w:r>
            <w:r w:rsidRPr="00731720">
              <w:rPr>
                <w:rFonts w:asciiTheme="minorHAnsi" w:hAnsiTheme="minorHAnsi"/>
                <w:color w:val="1C1D1F"/>
              </w:rPr>
              <w:t xml:space="preserve">. </w:t>
            </w:r>
            <w:r w:rsidRPr="00731720">
              <w:rPr>
                <w:rFonts w:asciiTheme="minorHAnsi" w:hAnsiTheme="minorHAnsi"/>
                <w:color w:val="1C1D1F"/>
                <w:rtl/>
              </w:rPr>
              <w:t>أجهزة الشبكات: يهدف هذا المقرر إلى الربط بين النظرية والتطبيق العملي من خلال توفير معرفة مفاهيمية عملية بالمكونات المادية والمنطقية (المحولات، والموجهات، والوسائط) اللازمة لبناء شبكة فعّالة</w:t>
            </w:r>
            <w:r w:rsidRPr="00731720">
              <w:rPr>
                <w:rFonts w:asciiTheme="minorHAnsi" w:hAnsiTheme="minorHAnsi"/>
                <w:color w:val="1C1D1F"/>
              </w:rPr>
              <w:t>.</w:t>
            </w:r>
          </w:p>
          <w:p w14:paraId="58277E5F" w14:textId="77777777" w:rsidR="00731720" w:rsidRPr="00731720" w:rsidRDefault="00731720" w:rsidP="00731720">
            <w:pPr>
              <w:bidi/>
              <w:jc w:val="both"/>
              <w:rPr>
                <w:rFonts w:asciiTheme="minorHAnsi" w:hAnsiTheme="minorHAnsi" w:hint="cs"/>
                <w:color w:val="1C1D1F"/>
                <w:lang w:bidi="ar-IQ"/>
              </w:rPr>
            </w:pPr>
          </w:p>
          <w:p w14:paraId="7E27F6DF"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٣</w:t>
            </w:r>
            <w:r w:rsidRPr="00731720">
              <w:rPr>
                <w:rFonts w:asciiTheme="minorHAnsi" w:hAnsiTheme="minorHAnsi"/>
                <w:color w:val="1C1D1F"/>
              </w:rPr>
              <w:t xml:space="preserve">. </w:t>
            </w:r>
            <w:r w:rsidRPr="00731720">
              <w:rPr>
                <w:rFonts w:asciiTheme="minorHAnsi" w:hAnsiTheme="minorHAnsi"/>
                <w:color w:val="1C1D1F"/>
                <w:rtl/>
              </w:rPr>
              <w:t>مقدمة في الأمن السيبراني: يهدف هذا المقرر إلى غرس عقلية "الأمن أولاً" من خلال تقديم نموذج</w:t>
            </w:r>
            <w:r w:rsidRPr="00731720">
              <w:rPr>
                <w:rFonts w:asciiTheme="minorHAnsi" w:hAnsiTheme="minorHAnsi"/>
                <w:color w:val="1C1D1F"/>
              </w:rPr>
              <w:t xml:space="preserve"> CIA Triad </w:t>
            </w:r>
            <w:r w:rsidRPr="00731720">
              <w:rPr>
                <w:rFonts w:asciiTheme="minorHAnsi" w:hAnsiTheme="minorHAnsi"/>
                <w:color w:val="1C1D1F"/>
                <w:rtl/>
              </w:rPr>
              <w:t>واستعراض التهديدات الرقمية التي تواجه أنظمة المعلومات الحديثة</w:t>
            </w:r>
            <w:r w:rsidRPr="00731720">
              <w:rPr>
                <w:rFonts w:asciiTheme="minorHAnsi" w:hAnsiTheme="minorHAnsi"/>
                <w:color w:val="1C1D1F"/>
              </w:rPr>
              <w:t>.</w:t>
            </w:r>
          </w:p>
          <w:p w14:paraId="5E36CC96" w14:textId="77777777" w:rsidR="00731720" w:rsidRPr="00731720" w:rsidRDefault="00731720" w:rsidP="00731720">
            <w:pPr>
              <w:bidi/>
              <w:jc w:val="both"/>
              <w:rPr>
                <w:rFonts w:asciiTheme="minorHAnsi" w:hAnsiTheme="minorHAnsi" w:hint="cs"/>
                <w:color w:val="1C1D1F"/>
                <w:lang w:bidi="ar-IQ"/>
              </w:rPr>
            </w:pPr>
          </w:p>
          <w:p w14:paraId="77536ED4"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٤</w:t>
            </w:r>
            <w:r w:rsidRPr="00731720">
              <w:rPr>
                <w:rFonts w:asciiTheme="minorHAnsi" w:hAnsiTheme="minorHAnsi"/>
                <w:color w:val="1C1D1F"/>
              </w:rPr>
              <w:t xml:space="preserve">. </w:t>
            </w:r>
            <w:r w:rsidRPr="00731720">
              <w:rPr>
                <w:rFonts w:asciiTheme="minorHAnsi" w:hAnsiTheme="minorHAnsi"/>
                <w:color w:val="1C1D1F"/>
                <w:rtl/>
              </w:rPr>
              <w:t>الأمن السيبراني: يهدف هذا المقرر إلى تجاوز الجانب النظري إلى الجانب الدفاعي، وتزويد الطلاب بالاستراتيجيات التقنية (التشفير، وجدران الحماية، والتحكم في الوصول) اللازمة لحماية البيانات والبنية التحتية</w:t>
            </w:r>
            <w:r w:rsidRPr="00731720">
              <w:rPr>
                <w:rFonts w:asciiTheme="minorHAnsi" w:hAnsiTheme="minorHAnsi"/>
                <w:color w:val="1C1D1F"/>
              </w:rPr>
              <w:t>.</w:t>
            </w:r>
          </w:p>
          <w:p w14:paraId="56CFC123" w14:textId="77777777" w:rsidR="00731720" w:rsidRPr="00731720" w:rsidRDefault="00731720" w:rsidP="00731720">
            <w:pPr>
              <w:bidi/>
              <w:jc w:val="both"/>
              <w:rPr>
                <w:rFonts w:asciiTheme="minorHAnsi" w:hAnsiTheme="minorHAnsi" w:hint="cs"/>
                <w:color w:val="1C1D1F"/>
                <w:lang w:bidi="ar-IQ"/>
              </w:rPr>
            </w:pPr>
          </w:p>
          <w:p w14:paraId="7B313AF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٥</w:t>
            </w:r>
            <w:r w:rsidRPr="00731720">
              <w:rPr>
                <w:rFonts w:asciiTheme="minorHAnsi" w:hAnsiTheme="minorHAnsi"/>
                <w:color w:val="1C1D1F"/>
              </w:rPr>
              <w:t xml:space="preserve">. </w:t>
            </w:r>
            <w:r w:rsidRPr="00731720">
              <w:rPr>
                <w:rFonts w:asciiTheme="minorHAnsi" w:hAnsiTheme="minorHAnsi"/>
                <w:color w:val="1C1D1F"/>
                <w:rtl/>
              </w:rPr>
              <w:t>التجارة الإلكترونية: يهدف هذا المقرر إلى استكشاف العلاقة بين التكنولوجيا والأعمال، مع التركيز على البنى الآمنة وأنظمة الدفع التي تُمكّن التجارة الرقمية العالمية</w:t>
            </w:r>
            <w:r w:rsidRPr="00731720">
              <w:rPr>
                <w:rFonts w:asciiTheme="minorHAnsi" w:hAnsiTheme="minorHAnsi"/>
                <w:color w:val="1C1D1F"/>
              </w:rPr>
              <w:t>.</w:t>
            </w:r>
          </w:p>
          <w:p w14:paraId="2AAF50F3" w14:textId="77777777" w:rsidR="00731720" w:rsidRPr="00731720" w:rsidRDefault="00731720" w:rsidP="00731720">
            <w:pPr>
              <w:bidi/>
              <w:jc w:val="both"/>
              <w:rPr>
                <w:rFonts w:asciiTheme="minorHAnsi" w:hAnsiTheme="minorHAnsi" w:hint="cs"/>
                <w:color w:val="1C1D1F"/>
                <w:lang w:bidi="ar-IQ"/>
              </w:rPr>
            </w:pPr>
          </w:p>
          <w:p w14:paraId="22C137A5"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٦</w:t>
            </w:r>
            <w:r w:rsidRPr="00731720">
              <w:rPr>
                <w:rFonts w:asciiTheme="minorHAnsi" w:hAnsiTheme="minorHAnsi"/>
                <w:color w:val="1C1D1F"/>
              </w:rPr>
              <w:t xml:space="preserve">. </w:t>
            </w:r>
            <w:r w:rsidRPr="00731720">
              <w:rPr>
                <w:rFonts w:asciiTheme="minorHAnsi" w:hAnsiTheme="minorHAnsi"/>
                <w:color w:val="1C1D1F"/>
                <w:rtl/>
              </w:rPr>
              <w:t>استكشاف أعطال الحاسوب: يهدف هذا المقرر إلى تطوير منهجية تحليلية منظمة لحل المشكلات، والانتقال من أسلوب "التجربة والخطأ" إلى منهجية منظمة لاستعادة الأجهزة والبرامج</w:t>
            </w:r>
            <w:r w:rsidRPr="00731720">
              <w:rPr>
                <w:rFonts w:asciiTheme="minorHAnsi" w:hAnsiTheme="minorHAnsi"/>
                <w:color w:val="1C1D1F"/>
              </w:rPr>
              <w:t>.</w:t>
            </w:r>
          </w:p>
          <w:p w14:paraId="698085B6" w14:textId="77777777" w:rsidR="00731720" w:rsidRPr="00731720" w:rsidRDefault="00731720" w:rsidP="00731720">
            <w:pPr>
              <w:bidi/>
              <w:jc w:val="both"/>
              <w:rPr>
                <w:rFonts w:asciiTheme="minorHAnsi" w:hAnsiTheme="minorHAnsi"/>
                <w:color w:val="1C1D1F"/>
              </w:rPr>
            </w:pPr>
          </w:p>
          <w:p w14:paraId="02968FFB" w14:textId="77777777" w:rsidR="00731720" w:rsidRPr="00731720" w:rsidRDefault="00731720" w:rsidP="00731720">
            <w:pPr>
              <w:bidi/>
              <w:jc w:val="both"/>
              <w:rPr>
                <w:rFonts w:asciiTheme="minorHAnsi" w:hAnsiTheme="minorHAnsi"/>
                <w:color w:val="1C1D1F"/>
              </w:rPr>
            </w:pPr>
          </w:p>
          <w:p w14:paraId="651E432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٧</w:t>
            </w:r>
            <w:r w:rsidRPr="00731720">
              <w:rPr>
                <w:rFonts w:asciiTheme="minorHAnsi" w:hAnsiTheme="minorHAnsi"/>
                <w:color w:val="1C1D1F"/>
              </w:rPr>
              <w:t xml:space="preserve">. </w:t>
            </w:r>
            <w:r w:rsidRPr="00731720">
              <w:rPr>
                <w:rFonts w:asciiTheme="minorHAnsi" w:hAnsiTheme="minorHAnsi"/>
                <w:color w:val="1C1D1F"/>
                <w:rtl/>
              </w:rPr>
              <w:t>مقدمة في الذكاء الاصطناعي: يهدف هذا المقرر إلى تبسيط مفهوم الذكاء الاصطناعي من خلال تعريف مفاهيمه الأساسية، وتطوره التاريخي، والفروق الجوهرية بين الأتمتة البسيطة والتعلم الآلي</w:t>
            </w:r>
            <w:r w:rsidRPr="00731720">
              <w:rPr>
                <w:rFonts w:asciiTheme="minorHAnsi" w:hAnsiTheme="minorHAnsi"/>
                <w:color w:val="1C1D1F"/>
              </w:rPr>
              <w:t>.</w:t>
            </w:r>
          </w:p>
          <w:p w14:paraId="55025CF9" w14:textId="77777777" w:rsidR="00731720" w:rsidRPr="00731720" w:rsidRDefault="00731720" w:rsidP="00731720">
            <w:pPr>
              <w:bidi/>
              <w:jc w:val="both"/>
              <w:rPr>
                <w:rFonts w:asciiTheme="minorHAnsi" w:hAnsiTheme="minorHAnsi"/>
                <w:color w:val="1C1D1F"/>
              </w:rPr>
            </w:pPr>
          </w:p>
          <w:p w14:paraId="56B5A355"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٨</w:t>
            </w:r>
            <w:r w:rsidRPr="00731720">
              <w:rPr>
                <w:rFonts w:asciiTheme="minorHAnsi" w:hAnsiTheme="minorHAnsi"/>
                <w:color w:val="1C1D1F"/>
              </w:rPr>
              <w:t xml:space="preserve">. </w:t>
            </w:r>
            <w:r w:rsidRPr="00731720">
              <w:rPr>
                <w:rFonts w:asciiTheme="minorHAnsi" w:hAnsiTheme="minorHAnsi"/>
                <w:color w:val="1C1D1F"/>
                <w:rtl/>
              </w:rPr>
              <w:t>الذكاء الاصطناعي في حياتنا اليومية: يهدف هذا المقرر إلى التوعية بالذكاء الاصطناعي "غير المرئي" المُدمج في المجتمع الحديث، بدءًا من أنظمة التوصية وصولًا إلى المساعدين الشخصيين، وكيف يؤثر ذلك على سلوك المستهلك</w:t>
            </w:r>
            <w:r w:rsidRPr="00731720">
              <w:rPr>
                <w:rFonts w:asciiTheme="minorHAnsi" w:hAnsiTheme="minorHAnsi"/>
                <w:color w:val="1C1D1F"/>
              </w:rPr>
              <w:t>.</w:t>
            </w:r>
          </w:p>
          <w:p w14:paraId="1147DCC8" w14:textId="77777777" w:rsidR="00731720" w:rsidRPr="00731720" w:rsidRDefault="00731720" w:rsidP="00731720">
            <w:pPr>
              <w:bidi/>
              <w:jc w:val="both"/>
              <w:rPr>
                <w:rFonts w:asciiTheme="minorHAnsi" w:hAnsiTheme="minorHAnsi" w:hint="cs"/>
                <w:color w:val="1C1D1F"/>
                <w:lang w:bidi="ar-IQ"/>
              </w:rPr>
            </w:pPr>
          </w:p>
          <w:p w14:paraId="0CEDA386"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٩</w:t>
            </w:r>
            <w:r w:rsidRPr="00731720">
              <w:rPr>
                <w:rFonts w:asciiTheme="minorHAnsi" w:hAnsiTheme="minorHAnsi"/>
                <w:color w:val="1C1D1F"/>
              </w:rPr>
              <w:t xml:space="preserve">. </w:t>
            </w:r>
            <w:r w:rsidRPr="00731720">
              <w:rPr>
                <w:rFonts w:asciiTheme="minorHAnsi" w:hAnsiTheme="minorHAnsi"/>
                <w:color w:val="1C1D1F"/>
                <w:rtl/>
              </w:rPr>
              <w:t>تطبيقات الذكاء الاصطناعي - ١: يهدف هذا المقرر إلى استكشاف آفاق الذكاء الاصطناعي التوليدي ومعالجة اللغة الطبيعية، مع التركيز على كيفية فهم الآلات للغة البشرية وتوليدها ومعالجتها</w:t>
            </w:r>
            <w:r w:rsidRPr="00731720">
              <w:rPr>
                <w:rFonts w:asciiTheme="minorHAnsi" w:hAnsiTheme="minorHAnsi"/>
                <w:color w:val="1C1D1F"/>
              </w:rPr>
              <w:t>.</w:t>
            </w:r>
          </w:p>
          <w:p w14:paraId="13A70E5E" w14:textId="77777777" w:rsidR="00731720" w:rsidRPr="00731720" w:rsidRDefault="00731720" w:rsidP="00731720">
            <w:pPr>
              <w:bidi/>
              <w:jc w:val="both"/>
              <w:rPr>
                <w:rFonts w:asciiTheme="minorHAnsi" w:hAnsiTheme="minorHAnsi"/>
                <w:color w:val="1C1D1F"/>
              </w:rPr>
            </w:pPr>
          </w:p>
          <w:p w14:paraId="0ADEF8F4"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١٠</w:t>
            </w:r>
            <w:r w:rsidRPr="00731720">
              <w:rPr>
                <w:rFonts w:asciiTheme="minorHAnsi" w:hAnsiTheme="minorHAnsi"/>
                <w:color w:val="1C1D1F"/>
              </w:rPr>
              <w:t xml:space="preserve">. </w:t>
            </w:r>
            <w:r w:rsidRPr="00731720">
              <w:rPr>
                <w:rFonts w:asciiTheme="minorHAnsi" w:hAnsiTheme="minorHAnsi"/>
                <w:color w:val="1C1D1F"/>
                <w:rtl/>
              </w:rPr>
              <w:t>تطبيقات الذكاء الاصطناعي - ٢: يهدف هذا المقرر إلى دراسة رؤية الحاسوب والروبوتات، مع التركيز على كيفية إدراك الذكاء الاصطناعي للعالم المادي من خلال أجهزة الاستشعار وتفاعله معه عبر الحركة الذاتية</w:t>
            </w:r>
            <w:r w:rsidRPr="00731720">
              <w:rPr>
                <w:rFonts w:asciiTheme="minorHAnsi" w:hAnsiTheme="minorHAnsi"/>
                <w:color w:val="1C1D1F"/>
              </w:rPr>
              <w:t>.</w:t>
            </w:r>
          </w:p>
          <w:p w14:paraId="27016316" w14:textId="77777777" w:rsidR="00731720" w:rsidRPr="00731720" w:rsidRDefault="00731720" w:rsidP="00731720">
            <w:pPr>
              <w:bidi/>
              <w:jc w:val="both"/>
              <w:rPr>
                <w:rFonts w:asciiTheme="minorHAnsi" w:hAnsiTheme="minorHAnsi"/>
                <w:color w:val="1C1D1F"/>
              </w:rPr>
            </w:pPr>
          </w:p>
          <w:p w14:paraId="7B43108A"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١١</w:t>
            </w:r>
            <w:r w:rsidRPr="00731720">
              <w:rPr>
                <w:rFonts w:asciiTheme="minorHAnsi" w:hAnsiTheme="minorHAnsi"/>
                <w:color w:val="1C1D1F"/>
              </w:rPr>
              <w:t xml:space="preserve">. </w:t>
            </w:r>
            <w:r w:rsidRPr="00731720">
              <w:rPr>
                <w:rFonts w:asciiTheme="minorHAnsi" w:hAnsiTheme="minorHAnsi"/>
                <w:color w:val="1C1D1F"/>
                <w:rtl/>
              </w:rPr>
              <w:t>تطبيقات الذكاء الاصطناعي - ٣: يهدف هذا المقرر إلى دراسة دور أنظمة الخبراء والتحليلات التنبؤية في المجالات المهنية الحساسة مثل الرعاية الصحية والتمويل وتحسين الصناعة</w:t>
            </w:r>
            <w:r w:rsidRPr="00731720">
              <w:rPr>
                <w:rFonts w:asciiTheme="minorHAnsi" w:hAnsiTheme="minorHAnsi"/>
                <w:color w:val="1C1D1F"/>
              </w:rPr>
              <w:t>.</w:t>
            </w:r>
          </w:p>
          <w:p w14:paraId="56DE7E42" w14:textId="77777777" w:rsidR="00731720" w:rsidRPr="00731720" w:rsidRDefault="00731720" w:rsidP="00731720">
            <w:pPr>
              <w:bidi/>
              <w:jc w:val="both"/>
              <w:rPr>
                <w:rFonts w:asciiTheme="minorHAnsi" w:hAnsiTheme="minorHAnsi"/>
                <w:color w:val="1C1D1F"/>
              </w:rPr>
            </w:pPr>
          </w:p>
          <w:p w14:paraId="309E9B3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١٢</w:t>
            </w:r>
            <w:r w:rsidRPr="00731720">
              <w:rPr>
                <w:rFonts w:asciiTheme="minorHAnsi" w:hAnsiTheme="minorHAnsi"/>
                <w:color w:val="1C1D1F"/>
              </w:rPr>
              <w:t xml:space="preserve">. </w:t>
            </w:r>
            <w:r w:rsidRPr="00731720">
              <w:rPr>
                <w:rFonts w:asciiTheme="minorHAnsi" w:hAnsiTheme="minorHAnsi"/>
                <w:color w:val="1C1D1F"/>
                <w:rtl/>
              </w:rPr>
              <w:t>مجتمع الذكاء الاصطناعي: يهدف هذا المقرر إلى تحليل التحولات الاجتماعية والاقتصادية التي يقودها الذكاء الاصطناعي، وتحديدًا فيما يتعلق بمستقبل القوى العاملة والتعليم والتفاعلات الاجتماعية</w:t>
            </w:r>
            <w:r w:rsidRPr="00731720">
              <w:rPr>
                <w:rFonts w:asciiTheme="minorHAnsi" w:hAnsiTheme="minorHAnsi"/>
                <w:color w:val="1C1D1F"/>
              </w:rPr>
              <w:t>.</w:t>
            </w:r>
          </w:p>
          <w:p w14:paraId="4FB4923F" w14:textId="77777777" w:rsidR="00731720" w:rsidRPr="00731720" w:rsidRDefault="00731720" w:rsidP="00731720">
            <w:pPr>
              <w:bidi/>
              <w:jc w:val="both"/>
              <w:rPr>
                <w:rFonts w:asciiTheme="minorHAnsi" w:hAnsiTheme="minorHAnsi"/>
                <w:color w:val="1C1D1F"/>
              </w:rPr>
            </w:pPr>
          </w:p>
          <w:p w14:paraId="5D5B66DB" w14:textId="77777777" w:rsidR="00731720" w:rsidRPr="00731720" w:rsidRDefault="00731720" w:rsidP="00731720">
            <w:pPr>
              <w:bidi/>
              <w:jc w:val="both"/>
              <w:rPr>
                <w:rFonts w:asciiTheme="minorHAnsi" w:hAnsiTheme="minorHAnsi"/>
                <w:color w:val="1C1D1F"/>
              </w:rPr>
            </w:pPr>
          </w:p>
          <w:p w14:paraId="1685D5F3" w14:textId="77777777" w:rsidR="00731720" w:rsidRPr="00731720" w:rsidRDefault="00731720" w:rsidP="00731720">
            <w:pPr>
              <w:bidi/>
              <w:jc w:val="both"/>
              <w:rPr>
                <w:rFonts w:asciiTheme="minorHAnsi" w:hAnsiTheme="minorHAnsi"/>
                <w:color w:val="1C1D1F"/>
              </w:rPr>
            </w:pPr>
          </w:p>
          <w:p w14:paraId="276D7E75"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مجتمع الذكاء الاصطناعي ١٣- التحديات الأخلاقية في الذكاء الاصطناعي: لتعزيز التفكير النقدي بشأن الآثار الأخلاقية للذكاء الاصطناعي، بما في ذلك التحيز الخوارزمي، وخصوصية البيانات، و"الصندوق الأسود" لعملية اتخاذ القرار الآلي</w:t>
            </w:r>
            <w:r w:rsidRPr="00731720">
              <w:rPr>
                <w:rFonts w:asciiTheme="minorHAnsi" w:hAnsiTheme="minorHAnsi"/>
                <w:color w:val="1C1D1F"/>
              </w:rPr>
              <w:t>.</w:t>
            </w:r>
          </w:p>
          <w:p w14:paraId="2E99044E" w14:textId="77777777" w:rsidR="00731720" w:rsidRPr="00731720" w:rsidRDefault="00731720" w:rsidP="00731720">
            <w:pPr>
              <w:bidi/>
              <w:jc w:val="both"/>
              <w:rPr>
                <w:rFonts w:asciiTheme="minorHAnsi" w:hAnsiTheme="minorHAnsi"/>
                <w:color w:val="1C1D1F"/>
              </w:rPr>
            </w:pPr>
          </w:p>
          <w:p w14:paraId="073A9DD6" w14:textId="3F46E7D9" w:rsidR="00E95942" w:rsidRPr="0014637E" w:rsidRDefault="00731720" w:rsidP="00731720">
            <w:pPr>
              <w:bidi/>
              <w:jc w:val="both"/>
              <w:rPr>
                <w:rFonts w:asciiTheme="minorHAnsi" w:hAnsiTheme="minorHAnsi"/>
                <w:color w:val="1C1D1F"/>
              </w:rPr>
            </w:pPr>
            <w:r w:rsidRPr="00731720">
              <w:rPr>
                <w:rFonts w:asciiTheme="minorHAnsi" w:hAnsiTheme="minorHAnsi"/>
                <w:color w:val="1C1D1F"/>
                <w:rtl/>
              </w:rPr>
              <w:t>١٤</w:t>
            </w:r>
            <w:r w:rsidRPr="00731720">
              <w:rPr>
                <w:rFonts w:asciiTheme="minorHAnsi" w:hAnsiTheme="minorHAnsi"/>
                <w:color w:val="1C1D1F"/>
              </w:rPr>
              <w:t xml:space="preserve">- </w:t>
            </w:r>
            <w:r w:rsidRPr="00731720">
              <w:rPr>
                <w:rFonts w:asciiTheme="minorHAnsi" w:hAnsiTheme="minorHAnsi"/>
                <w:color w:val="1C1D1F"/>
                <w:rtl/>
              </w:rPr>
              <w:t>مستقبل الذكاء الاصطناعي: لتحليل الاتجاهات الحالية والتنبؤ بمسار الذكاء الاصطناعي، ومناقشة إمكانيات الذكاء الاصطناعي العام</w:t>
            </w:r>
            <w:r w:rsidRPr="00731720">
              <w:rPr>
                <w:rFonts w:asciiTheme="minorHAnsi" w:hAnsiTheme="minorHAnsi"/>
                <w:color w:val="1C1D1F"/>
              </w:rPr>
              <w:t xml:space="preserve"> (AGI) </w:t>
            </w:r>
            <w:r w:rsidRPr="00731720">
              <w:rPr>
                <w:rFonts w:asciiTheme="minorHAnsi" w:hAnsiTheme="minorHAnsi"/>
                <w:color w:val="1C1D1F"/>
                <w:rtl/>
              </w:rPr>
              <w:t>وضرورة ضمان سلامة الذكاء الاصطناعي على المدى الطويل</w:t>
            </w:r>
            <w:r w:rsidRPr="00731720">
              <w:rPr>
                <w:rFonts w:asciiTheme="minorHAnsi" w:hAnsiTheme="minorHAnsi"/>
                <w:color w:val="1C1D1F"/>
              </w:rPr>
              <w:t>.</w:t>
            </w:r>
          </w:p>
        </w:tc>
      </w:tr>
      <w:tr w:rsidR="00E95942" w:rsidRPr="00012F2C" w14:paraId="073A9DE7" w14:textId="77777777" w:rsidTr="00A24E67">
        <w:trPr>
          <w:trHeight w:val="240"/>
        </w:trPr>
        <w:tc>
          <w:tcPr>
            <w:tcW w:w="2520" w:type="dxa"/>
            <w:tcBorders>
              <w:top w:val="single" w:sz="4" w:space="0" w:color="000000"/>
              <w:left w:val="single" w:sz="4" w:space="0" w:color="000000"/>
              <w:bottom w:val="single" w:sz="4" w:space="0" w:color="000000"/>
              <w:right w:val="nil"/>
            </w:tcBorders>
            <w:shd w:val="clear" w:color="auto" w:fill="DAEEF3"/>
            <w:vAlign w:val="center"/>
          </w:tcPr>
          <w:p w14:paraId="073A9DD8" w14:textId="77777777" w:rsidR="00E95942" w:rsidRPr="00012F2C" w:rsidRDefault="00557500" w:rsidP="00977F2A">
            <w:pPr>
              <w:rPr>
                <w:rFonts w:asciiTheme="minorHAnsi" w:hAnsiTheme="minorHAnsi"/>
                <w:b/>
                <w:sz w:val="24"/>
                <w:szCs w:val="24"/>
              </w:rPr>
            </w:pPr>
            <w:r w:rsidRPr="00012F2C">
              <w:rPr>
                <w:rFonts w:asciiTheme="minorHAnsi" w:hAnsiTheme="minorHAnsi"/>
                <w:b/>
                <w:sz w:val="24"/>
                <w:szCs w:val="24"/>
              </w:rPr>
              <w:lastRenderedPageBreak/>
              <w:t>Module Learning Outcomes</w:t>
            </w:r>
          </w:p>
          <w:p w14:paraId="073A9DD9" w14:textId="77777777" w:rsidR="00E95942" w:rsidRPr="00012F2C" w:rsidRDefault="00E95942" w:rsidP="00977F2A">
            <w:pPr>
              <w:rPr>
                <w:rFonts w:asciiTheme="minorHAnsi" w:hAnsiTheme="minorHAnsi"/>
                <w:b/>
                <w:sz w:val="24"/>
                <w:szCs w:val="24"/>
              </w:rPr>
            </w:pPr>
          </w:p>
          <w:p w14:paraId="073A9DDA" w14:textId="77777777" w:rsidR="00E95942" w:rsidRPr="00012F2C" w:rsidRDefault="00557500" w:rsidP="00977F2A">
            <w:pPr>
              <w:rPr>
                <w:rFonts w:asciiTheme="minorHAnsi" w:hAnsiTheme="minorHAnsi"/>
                <w:b/>
                <w:sz w:val="24"/>
                <w:szCs w:val="24"/>
              </w:rPr>
            </w:pPr>
            <w:r w:rsidRPr="00012F2C">
              <w:rPr>
                <w:rFonts w:asciiTheme="minorHAnsi" w:hAnsiTheme="minorHAnsi"/>
                <w:b/>
                <w:sz w:val="24"/>
                <w:szCs w:val="24"/>
                <w:rtl/>
              </w:rPr>
              <w:t>مخرجات التعلم للمادة الدراسية</w:t>
            </w:r>
          </w:p>
        </w:tc>
        <w:tc>
          <w:tcPr>
            <w:tcW w:w="7513" w:type="dxa"/>
            <w:tcBorders>
              <w:top w:val="single" w:sz="4" w:space="0" w:color="000000"/>
              <w:left w:val="single" w:sz="4" w:space="0" w:color="000000"/>
              <w:bottom w:val="single" w:sz="4" w:space="0" w:color="000000"/>
              <w:right w:val="single" w:sz="4" w:space="0" w:color="000000"/>
            </w:tcBorders>
            <w:vAlign w:val="center"/>
          </w:tcPr>
          <w:p w14:paraId="4086108B"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1. </w:t>
            </w:r>
            <w:r w:rsidRPr="00731720">
              <w:rPr>
                <w:rFonts w:asciiTheme="minorHAnsi" w:hAnsiTheme="minorHAnsi"/>
                <w:color w:val="1C1D1F"/>
                <w:rtl/>
              </w:rPr>
              <w:t>حماية في الشبكات الرقمية: تهدف هذا التحديد إلى استراتيجية فهم أساسي لكيفية نقل البيانات عبر البيئات، مع التركيز على التطورات المستقبلية</w:t>
            </w:r>
            <w:r w:rsidRPr="00731720">
              <w:rPr>
                <w:rFonts w:asciiTheme="minorHAnsi" w:hAnsiTheme="minorHAnsi"/>
                <w:color w:val="1C1D1F"/>
              </w:rPr>
              <w:t xml:space="preserve"> (OSI/TCP-IP) </w:t>
            </w:r>
            <w:r w:rsidRPr="00731720">
              <w:rPr>
                <w:rFonts w:asciiTheme="minorHAnsi" w:hAnsiTheme="minorHAnsi"/>
                <w:color w:val="1C1D1F"/>
                <w:rtl/>
              </w:rPr>
              <w:t>التي تدعم الاتصال العالمي</w:t>
            </w:r>
            <w:r w:rsidRPr="00731720">
              <w:rPr>
                <w:rFonts w:asciiTheme="minorHAnsi" w:hAnsiTheme="minorHAnsi"/>
                <w:color w:val="1C1D1F"/>
              </w:rPr>
              <w:t>.</w:t>
            </w:r>
          </w:p>
          <w:p w14:paraId="72356874" w14:textId="77777777" w:rsidR="00731720" w:rsidRPr="00731720" w:rsidRDefault="00731720" w:rsidP="00731720">
            <w:pPr>
              <w:bidi/>
              <w:jc w:val="both"/>
              <w:rPr>
                <w:rFonts w:asciiTheme="minorHAnsi" w:hAnsiTheme="minorHAnsi"/>
                <w:color w:val="1C1D1F"/>
              </w:rPr>
            </w:pPr>
          </w:p>
          <w:p w14:paraId="05F520AE"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2. </w:t>
            </w:r>
            <w:r w:rsidRPr="00731720">
              <w:rPr>
                <w:rFonts w:asciiTheme="minorHAnsi" w:hAnsiTheme="minorHAnsi"/>
                <w:color w:val="1C1D1F"/>
                <w:rtl/>
              </w:rPr>
              <w:t>أجهزة الشبكات: تهدف هذا المقرر إلى الفصل بين الجذري والتطبيق العملي من خلال توفير معرفة مفاهيم عملية بالمكونات الاقتصادية والمنطقية (المحولات، والموجهات، والوسائط) اللازمة لبناء شبكة فّعالة</w:t>
            </w:r>
            <w:r w:rsidRPr="00731720">
              <w:rPr>
                <w:rFonts w:asciiTheme="minorHAnsi" w:hAnsiTheme="minorHAnsi"/>
                <w:color w:val="1C1D1F"/>
              </w:rPr>
              <w:t>.</w:t>
            </w:r>
          </w:p>
          <w:p w14:paraId="27F3747A" w14:textId="77777777" w:rsidR="00731720" w:rsidRPr="00731720" w:rsidRDefault="00731720" w:rsidP="00731720">
            <w:pPr>
              <w:bidi/>
              <w:jc w:val="both"/>
              <w:rPr>
                <w:rFonts w:asciiTheme="minorHAnsi" w:hAnsiTheme="minorHAnsi"/>
                <w:color w:val="1C1D1F"/>
              </w:rPr>
            </w:pPr>
          </w:p>
          <w:p w14:paraId="41C827D0"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3. </w:t>
            </w:r>
            <w:r w:rsidRPr="00731720">
              <w:rPr>
                <w:rFonts w:asciiTheme="minorHAnsi" w:hAnsiTheme="minorHAnsi"/>
                <w:color w:val="1C1D1F"/>
                <w:rtl/>
              </w:rPr>
              <w:t>حماية في القانون السيبراني الحديث: تنظيم هذا المقرر لغرسات عقلية "الأمن الجماعي" من خلال تقديم نموذج</w:t>
            </w:r>
            <w:r w:rsidRPr="00731720">
              <w:rPr>
                <w:rFonts w:asciiTheme="minorHAnsi" w:hAnsiTheme="minorHAnsi"/>
                <w:color w:val="1C1D1F"/>
              </w:rPr>
              <w:t xml:space="preserve"> CIA Triad </w:t>
            </w:r>
            <w:r w:rsidRPr="00731720">
              <w:rPr>
                <w:rFonts w:asciiTheme="minorHAnsi" w:hAnsiTheme="minorHAnsi"/>
                <w:color w:val="1C1D1F"/>
                <w:rtl/>
              </w:rPr>
              <w:t>واستعراض رقمي لمواجهة أنظمة المعلومات</w:t>
            </w:r>
            <w:r w:rsidRPr="00731720">
              <w:rPr>
                <w:rFonts w:asciiTheme="minorHAnsi" w:hAnsiTheme="minorHAnsi"/>
                <w:color w:val="1C1D1F"/>
              </w:rPr>
              <w:t>.</w:t>
            </w:r>
          </w:p>
          <w:p w14:paraId="36AC38F2" w14:textId="77777777" w:rsidR="00731720" w:rsidRPr="00731720" w:rsidRDefault="00731720" w:rsidP="00731720">
            <w:pPr>
              <w:bidi/>
              <w:jc w:val="both"/>
              <w:rPr>
                <w:rFonts w:asciiTheme="minorHAnsi" w:hAnsiTheme="minorHAnsi"/>
                <w:color w:val="1C1D1F"/>
              </w:rPr>
            </w:pPr>
          </w:p>
          <w:p w14:paraId="0811625A"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4. </w:t>
            </w:r>
            <w:r w:rsidRPr="00731720">
              <w:rPr>
                <w:rFonts w:asciiTheme="minorHAnsi" w:hAnsiTheme="minorHAnsi"/>
                <w:color w:val="1C1D1F"/>
                <w:rtl/>
              </w:rPr>
              <w:t>السيبراني: أعدت هذا المقرر لتجاوز الجانب النظري إلى الجانب الدفاعي، وتزويد الطالب بالاستراتيجيات التقنية (التشفير، وجدران الحماية، كاميرا في الوصول) البيانات اللازمة لحماية وبنية المخابرات</w:t>
            </w:r>
            <w:r w:rsidRPr="00731720">
              <w:rPr>
                <w:rFonts w:asciiTheme="minorHAnsi" w:hAnsiTheme="minorHAnsi"/>
                <w:color w:val="1C1D1F"/>
              </w:rPr>
              <w:t>.</w:t>
            </w:r>
          </w:p>
          <w:p w14:paraId="1DF6C048" w14:textId="77777777" w:rsidR="00731720" w:rsidRPr="00731720" w:rsidRDefault="00731720" w:rsidP="00731720">
            <w:pPr>
              <w:bidi/>
              <w:jc w:val="both"/>
              <w:rPr>
                <w:rFonts w:asciiTheme="minorHAnsi" w:hAnsiTheme="minorHAnsi"/>
                <w:color w:val="1C1D1F"/>
              </w:rPr>
            </w:pPr>
          </w:p>
          <w:p w14:paraId="1E3B5CBB"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5. </w:t>
            </w:r>
            <w:r w:rsidRPr="00731720">
              <w:rPr>
                <w:rFonts w:asciiTheme="minorHAnsi" w:hAnsiTheme="minorHAnsi"/>
                <w:color w:val="1C1D1F"/>
                <w:rtl/>
              </w:rPr>
              <w:t>تخطيط التجارة: تهدف هذه المقررة إلى استطلاع الآراء بين التكنولوجيا المتقدمة، مع التركيز على البنى التحتية وأنظمة الدفع التي تريد التجارة الرقمية العالمية</w:t>
            </w:r>
            <w:r w:rsidRPr="00731720">
              <w:rPr>
                <w:rFonts w:asciiTheme="minorHAnsi" w:hAnsiTheme="minorHAnsi"/>
                <w:color w:val="1C1D1F"/>
              </w:rPr>
              <w:t>.</w:t>
            </w:r>
          </w:p>
          <w:p w14:paraId="66612BDA" w14:textId="77777777" w:rsidR="00731720" w:rsidRPr="00731720" w:rsidRDefault="00731720" w:rsidP="00731720">
            <w:pPr>
              <w:bidi/>
              <w:jc w:val="both"/>
              <w:rPr>
                <w:rFonts w:asciiTheme="minorHAnsi" w:hAnsiTheme="minorHAnsi"/>
                <w:color w:val="1C1D1F"/>
              </w:rPr>
            </w:pPr>
          </w:p>
          <w:p w14:paraId="38DC33B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6. </w:t>
            </w:r>
            <w:r w:rsidRPr="00731720">
              <w:rPr>
                <w:rFonts w:asciiTheme="minorHAnsi" w:hAnsiTheme="minorHAnsi"/>
                <w:color w:val="1C1D1F"/>
                <w:rtl/>
              </w:rPr>
              <w:t>استكشاف الحاسوب: تحديد هذا المقرر لتطوير تحليلية منظمة لحل المشكلات، والانتقال من معنى "التجربة والخطأ" إلى أهمية منظمة الأجهزة والبرامج</w:t>
            </w:r>
            <w:r w:rsidRPr="00731720">
              <w:rPr>
                <w:rFonts w:asciiTheme="minorHAnsi" w:hAnsiTheme="minorHAnsi"/>
                <w:color w:val="1C1D1F"/>
              </w:rPr>
              <w:t>.</w:t>
            </w:r>
          </w:p>
          <w:p w14:paraId="72B803E9" w14:textId="77777777" w:rsidR="00731720" w:rsidRPr="00731720" w:rsidRDefault="00731720" w:rsidP="00731720">
            <w:pPr>
              <w:bidi/>
              <w:jc w:val="both"/>
              <w:rPr>
                <w:rFonts w:asciiTheme="minorHAnsi" w:hAnsiTheme="minorHAnsi"/>
                <w:color w:val="1C1D1F"/>
              </w:rPr>
            </w:pPr>
          </w:p>
          <w:p w14:paraId="187AF017" w14:textId="77777777" w:rsidR="00731720" w:rsidRPr="00731720" w:rsidRDefault="00731720" w:rsidP="00731720">
            <w:pPr>
              <w:bidi/>
              <w:jc w:val="both"/>
              <w:rPr>
                <w:rFonts w:asciiTheme="minorHAnsi" w:hAnsiTheme="minorHAnsi"/>
                <w:color w:val="1C1D1F"/>
              </w:rPr>
            </w:pPr>
          </w:p>
          <w:p w14:paraId="3F59724E"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7. </w:t>
            </w:r>
            <w:r w:rsidRPr="00731720">
              <w:rPr>
                <w:rFonts w:asciiTheme="minorHAnsi" w:hAnsiTheme="minorHAnsi"/>
                <w:color w:val="1C1D1F"/>
                <w:rtl/>
              </w:rPr>
              <w:t>مقدمة في الذكاء الاصطناعي: تهدف هذا المقرر إلى تبسيط مفهوم الذكاء الاصطناعي من خلال تعريف المفاهيم الأساسية، له التاريخ، والفروق الجوهرية بين الحوسبة والتعلم الصغير</w:t>
            </w:r>
            <w:r w:rsidRPr="00731720">
              <w:rPr>
                <w:rFonts w:asciiTheme="minorHAnsi" w:hAnsiTheme="minorHAnsi"/>
                <w:color w:val="1C1D1F"/>
              </w:rPr>
              <w:t>.</w:t>
            </w:r>
          </w:p>
          <w:p w14:paraId="6582ECE8" w14:textId="77777777" w:rsidR="00731720" w:rsidRPr="00731720" w:rsidRDefault="00731720" w:rsidP="00731720">
            <w:pPr>
              <w:bidi/>
              <w:jc w:val="both"/>
              <w:rPr>
                <w:rFonts w:asciiTheme="minorHAnsi" w:hAnsiTheme="minorHAnsi"/>
                <w:color w:val="1C1D1F"/>
              </w:rPr>
            </w:pPr>
          </w:p>
          <w:p w14:paraId="6AC76090"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٨</w:t>
            </w:r>
            <w:r w:rsidRPr="00731720">
              <w:rPr>
                <w:rFonts w:asciiTheme="minorHAnsi" w:hAnsiTheme="minorHAnsi"/>
                <w:color w:val="1C1D1F"/>
              </w:rPr>
              <w:t xml:space="preserve">. </w:t>
            </w:r>
            <w:r w:rsidRPr="00731720">
              <w:rPr>
                <w:rFonts w:asciiTheme="minorHAnsi" w:hAnsiTheme="minorHAnsi"/>
                <w:color w:val="1C1D1F"/>
                <w:rtl/>
              </w:rPr>
              <w:t>الذكاء الاصطناعي في حياتنا اليومية: يهدف هذا المقرر إلى التوعية بالذكاء الاصطناعي "غير المرئي" المُدمج في المجتمع الحديث، يختار من شفافة وصولاً إلى المساعدين الشخصيين، وكيف يؤثر ذلك على التحكم في المستهلك</w:t>
            </w:r>
            <w:r w:rsidRPr="00731720">
              <w:rPr>
                <w:rFonts w:asciiTheme="minorHAnsi" w:hAnsiTheme="minorHAnsi"/>
                <w:color w:val="1C1D1F"/>
              </w:rPr>
              <w:t>.</w:t>
            </w:r>
          </w:p>
          <w:p w14:paraId="7DD05DCF" w14:textId="77777777" w:rsidR="00731720" w:rsidRPr="00731720" w:rsidRDefault="00731720" w:rsidP="00731720">
            <w:pPr>
              <w:bidi/>
              <w:jc w:val="both"/>
              <w:rPr>
                <w:rFonts w:asciiTheme="minorHAnsi" w:hAnsiTheme="minorHAnsi"/>
                <w:color w:val="1C1D1F"/>
              </w:rPr>
            </w:pPr>
          </w:p>
          <w:p w14:paraId="3DABC4D0"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9. </w:t>
            </w:r>
            <w:r w:rsidRPr="00731720">
              <w:rPr>
                <w:rFonts w:asciiTheme="minorHAnsi" w:hAnsiTheme="minorHAnsi"/>
                <w:color w:val="1C1D1F"/>
                <w:rtl/>
              </w:rPr>
              <w:t>تطبيقات الذكاء الاصطناعي - ١: يهدف هذا المقرر إلى استكشاف الذكاء الاصطناعي الطبيعي والتوليدي ومعالجة اللغة، مع التركيز على كيفية فهم الماكينات للإنسان وتوليدها ومعالجتها</w:t>
            </w:r>
            <w:r w:rsidRPr="00731720">
              <w:rPr>
                <w:rFonts w:asciiTheme="minorHAnsi" w:hAnsiTheme="minorHAnsi"/>
                <w:color w:val="1C1D1F"/>
              </w:rPr>
              <w:t>.</w:t>
            </w:r>
          </w:p>
          <w:p w14:paraId="01AA27B9" w14:textId="77777777" w:rsidR="00731720" w:rsidRPr="00731720" w:rsidRDefault="00731720" w:rsidP="00731720">
            <w:pPr>
              <w:bidi/>
              <w:jc w:val="both"/>
              <w:rPr>
                <w:rFonts w:asciiTheme="minorHAnsi" w:hAnsiTheme="minorHAnsi"/>
                <w:color w:val="1C1D1F"/>
              </w:rPr>
            </w:pPr>
          </w:p>
          <w:p w14:paraId="77C2949C"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١٠</w:t>
            </w:r>
            <w:r w:rsidRPr="00731720">
              <w:rPr>
                <w:rFonts w:asciiTheme="minorHAnsi" w:hAnsiTheme="minorHAnsi"/>
                <w:color w:val="1C1D1F"/>
              </w:rPr>
              <w:t xml:space="preserve">. </w:t>
            </w:r>
            <w:r w:rsidRPr="00731720">
              <w:rPr>
                <w:rFonts w:asciiTheme="minorHAnsi" w:hAnsiTheme="minorHAnsi"/>
                <w:color w:val="1C1D1F"/>
                <w:rtl/>
              </w:rPr>
              <w:t>تطبيقات الذكاء الاصطناعي - 2: تم تحديد هذا المقرر لدراسة رؤية الحاسوب والروبوتات، مع التركيز على كيفية إدراك الذكاء الاصطناعي للعالم المادي من خلال أجهزة الاستشعار والتفاعل معه عبر الحساسية الذاتية</w:t>
            </w:r>
            <w:r w:rsidRPr="00731720">
              <w:rPr>
                <w:rFonts w:asciiTheme="minorHAnsi" w:hAnsiTheme="minorHAnsi"/>
                <w:color w:val="1C1D1F"/>
              </w:rPr>
              <w:t>.</w:t>
            </w:r>
          </w:p>
          <w:p w14:paraId="7ECC0B8C" w14:textId="77777777" w:rsidR="00731720" w:rsidRPr="00731720" w:rsidRDefault="00731720" w:rsidP="00731720">
            <w:pPr>
              <w:bidi/>
              <w:jc w:val="both"/>
              <w:rPr>
                <w:rFonts w:asciiTheme="minorHAnsi" w:hAnsiTheme="minorHAnsi"/>
                <w:color w:val="1C1D1F"/>
              </w:rPr>
            </w:pPr>
          </w:p>
          <w:p w14:paraId="74E3EE5F"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١١</w:t>
            </w:r>
            <w:r w:rsidRPr="00731720">
              <w:rPr>
                <w:rFonts w:asciiTheme="minorHAnsi" w:hAnsiTheme="minorHAnsi"/>
                <w:color w:val="1C1D1F"/>
              </w:rPr>
              <w:t xml:space="preserve">. </w:t>
            </w:r>
            <w:r w:rsidRPr="00731720">
              <w:rPr>
                <w:rFonts w:asciiTheme="minorHAnsi" w:hAnsiTheme="minorHAnsi"/>
                <w:color w:val="1C1D1F"/>
                <w:rtl/>
              </w:rPr>
              <w:t>تطبيقات الذكاء الاصطناعي - 3: تهدف هذه المقررة إلى دراسة دور أنظمة الخبراء والتحليلات التنبؤية في المجالات المهنية مثل الرعاية الصحية وتمويل الصناعة</w:t>
            </w:r>
            <w:r w:rsidRPr="00731720">
              <w:rPr>
                <w:rFonts w:asciiTheme="minorHAnsi" w:hAnsiTheme="minorHAnsi"/>
                <w:color w:val="1C1D1F"/>
              </w:rPr>
              <w:t>.</w:t>
            </w:r>
          </w:p>
          <w:p w14:paraId="673C9DBB" w14:textId="77777777" w:rsidR="00731720" w:rsidRPr="00731720" w:rsidRDefault="00731720" w:rsidP="00731720">
            <w:pPr>
              <w:bidi/>
              <w:jc w:val="both"/>
              <w:rPr>
                <w:rFonts w:asciiTheme="minorHAnsi" w:hAnsiTheme="minorHAnsi"/>
                <w:color w:val="1C1D1F"/>
              </w:rPr>
            </w:pPr>
          </w:p>
          <w:p w14:paraId="1B7C0C71"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١٢</w:t>
            </w:r>
            <w:r w:rsidRPr="00731720">
              <w:rPr>
                <w:rFonts w:asciiTheme="minorHAnsi" w:hAnsiTheme="minorHAnsi"/>
                <w:color w:val="1C1D1F"/>
              </w:rPr>
              <w:t xml:space="preserve">. </w:t>
            </w:r>
            <w:r w:rsidRPr="00731720">
              <w:rPr>
                <w:rFonts w:asciiTheme="minorHAnsi" w:hAnsiTheme="minorHAnsi"/>
                <w:color w:val="1C1D1F"/>
                <w:rtl/>
              </w:rPr>
              <w:t>مجتمع الذكاء الاصطناعي: يهدف هذا المقرر إلى تحليل التحولات الاجتماعية التي تقودها الذكاء الاصطناعي، وتحديداً فيما يتعلق بمستقبل القوى العاملة والتعليم والتفاعلات الاجتماعية</w:t>
            </w:r>
            <w:r w:rsidRPr="00731720">
              <w:rPr>
                <w:rFonts w:asciiTheme="minorHAnsi" w:hAnsiTheme="minorHAnsi"/>
                <w:color w:val="1C1D1F"/>
              </w:rPr>
              <w:t>.</w:t>
            </w:r>
          </w:p>
          <w:p w14:paraId="00F6080C" w14:textId="77777777" w:rsidR="00731720" w:rsidRPr="00731720" w:rsidRDefault="00731720" w:rsidP="00731720">
            <w:pPr>
              <w:bidi/>
              <w:jc w:val="both"/>
              <w:rPr>
                <w:rFonts w:asciiTheme="minorHAnsi" w:hAnsiTheme="minorHAnsi"/>
                <w:color w:val="1C1D1F"/>
              </w:rPr>
            </w:pPr>
          </w:p>
          <w:p w14:paraId="799F624A" w14:textId="77777777" w:rsidR="00731720" w:rsidRPr="00731720" w:rsidRDefault="00731720" w:rsidP="00731720">
            <w:pPr>
              <w:bidi/>
              <w:jc w:val="both"/>
              <w:rPr>
                <w:rFonts w:asciiTheme="minorHAnsi" w:hAnsiTheme="minorHAnsi"/>
                <w:color w:val="1C1D1F"/>
              </w:rPr>
            </w:pPr>
          </w:p>
          <w:p w14:paraId="728A97FC" w14:textId="77777777" w:rsidR="00731720" w:rsidRPr="00731720" w:rsidRDefault="00731720" w:rsidP="00731720">
            <w:pPr>
              <w:bidi/>
              <w:jc w:val="both"/>
              <w:rPr>
                <w:rFonts w:asciiTheme="minorHAnsi" w:hAnsiTheme="minorHAnsi"/>
                <w:color w:val="1C1D1F"/>
              </w:rPr>
            </w:pPr>
          </w:p>
          <w:p w14:paraId="49F58187"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مجتمع الذكاء الاصطناعي 13- البحوث في الذكاء الاصطناعي: تعزيز التفكير النقدي والمشاركة في آثار الحيوانات للذكاء الاصطناعي، بما في ذلك المثلث الخوارزمي، وخصوصية البيانات، و"الصندوق الأسود" عملية اتخاذ التفاعل</w:t>
            </w:r>
            <w:r w:rsidRPr="00731720">
              <w:rPr>
                <w:rFonts w:asciiTheme="minorHAnsi" w:hAnsiTheme="minorHAnsi"/>
                <w:color w:val="1C1D1F"/>
              </w:rPr>
              <w:t>.</w:t>
            </w:r>
          </w:p>
          <w:p w14:paraId="6A76EFEE" w14:textId="77777777" w:rsidR="00731720" w:rsidRPr="00731720" w:rsidRDefault="00731720" w:rsidP="00731720">
            <w:pPr>
              <w:bidi/>
              <w:jc w:val="both"/>
              <w:rPr>
                <w:rFonts w:asciiTheme="minorHAnsi" w:hAnsiTheme="minorHAnsi"/>
                <w:color w:val="1C1D1F"/>
              </w:rPr>
            </w:pPr>
          </w:p>
          <w:p w14:paraId="6FDF802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14- </w:t>
            </w:r>
            <w:r w:rsidRPr="00731720">
              <w:rPr>
                <w:rFonts w:asciiTheme="minorHAnsi" w:hAnsiTheme="minorHAnsi"/>
                <w:color w:val="1C1D1F"/>
                <w:rtl/>
              </w:rPr>
              <w:t>مستقبل الذكاء الاصطناعي: لتحليل الاتجاهات الحالية والتنبؤ بمسار الذكاء الاصطناعي، ومشاركة الذكاء الاصطناعي العام</w:t>
            </w:r>
            <w:r w:rsidRPr="00731720">
              <w:rPr>
                <w:rFonts w:asciiTheme="minorHAnsi" w:hAnsiTheme="minorHAnsi"/>
                <w:color w:val="1C1D1F"/>
              </w:rPr>
              <w:t xml:space="preserve"> (AGI) </w:t>
            </w:r>
            <w:r w:rsidRPr="00731720">
              <w:rPr>
                <w:rFonts w:asciiTheme="minorHAnsi" w:hAnsiTheme="minorHAnsi"/>
                <w:color w:val="1C1D1F"/>
                <w:rtl/>
              </w:rPr>
              <w:t>وضرورة ضمان سلامة الذكاء الاصطناعي على المدى الطويل</w:t>
            </w:r>
            <w:r w:rsidRPr="00731720">
              <w:rPr>
                <w:rFonts w:asciiTheme="minorHAnsi" w:hAnsiTheme="minorHAnsi"/>
                <w:color w:val="1C1D1F"/>
              </w:rPr>
              <w:t>.</w:t>
            </w:r>
          </w:p>
          <w:p w14:paraId="6C439029" w14:textId="77777777" w:rsidR="00731720" w:rsidRPr="00731720" w:rsidRDefault="00731720" w:rsidP="00731720">
            <w:pPr>
              <w:bidi/>
              <w:jc w:val="both"/>
              <w:rPr>
                <w:rFonts w:asciiTheme="minorHAnsi" w:hAnsiTheme="minorHAnsi"/>
                <w:color w:val="1C1D1F"/>
              </w:rPr>
            </w:pPr>
          </w:p>
          <w:p w14:paraId="76FE5FD0"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القسم 1: الشبكات والأمن</w:t>
            </w:r>
          </w:p>
          <w:p w14:paraId="17AEB68F"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1. </w:t>
            </w:r>
            <w:r w:rsidRPr="00731720">
              <w:rPr>
                <w:rFonts w:asciiTheme="minorHAnsi" w:hAnsiTheme="minorHAnsi"/>
                <w:color w:val="1C1D1F"/>
                <w:rtl/>
              </w:rPr>
              <w:t>مقدمة في الشبكات</w:t>
            </w:r>
          </w:p>
          <w:p w14:paraId="249E5981"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LO1: </w:t>
            </w:r>
            <w:r w:rsidRPr="00731720">
              <w:rPr>
                <w:rFonts w:asciiTheme="minorHAnsi" w:hAnsiTheme="minorHAnsi"/>
                <w:color w:val="1C1D1F"/>
                <w:rtl/>
              </w:rPr>
              <w:t>التمييز بين أنواع الشبكات المختلفة</w:t>
            </w:r>
            <w:r w:rsidRPr="00731720">
              <w:rPr>
                <w:rFonts w:asciiTheme="minorHAnsi" w:hAnsiTheme="minorHAnsi"/>
                <w:color w:val="1C1D1F"/>
              </w:rPr>
              <w:t xml:space="preserve"> (LAN</w:t>
            </w:r>
            <w:r w:rsidRPr="00731720">
              <w:rPr>
                <w:rFonts w:asciiTheme="minorHAnsi" w:hAnsiTheme="minorHAnsi"/>
                <w:color w:val="1C1D1F"/>
                <w:rtl/>
              </w:rPr>
              <w:t xml:space="preserve">، </w:t>
            </w:r>
            <w:r w:rsidRPr="00731720">
              <w:rPr>
                <w:rFonts w:asciiTheme="minorHAnsi" w:hAnsiTheme="minorHAnsi"/>
                <w:color w:val="1C1D1F"/>
              </w:rPr>
              <w:t>WAN</w:t>
            </w:r>
            <w:r w:rsidRPr="00731720">
              <w:rPr>
                <w:rFonts w:asciiTheme="minorHAnsi" w:hAnsiTheme="minorHAnsi"/>
                <w:color w:val="1C1D1F"/>
                <w:rtl/>
              </w:rPr>
              <w:t xml:space="preserve">، </w:t>
            </w:r>
            <w:r w:rsidRPr="00731720">
              <w:rPr>
                <w:rFonts w:asciiTheme="minorHAnsi" w:hAnsiTheme="minorHAnsi"/>
                <w:color w:val="1C1D1F"/>
              </w:rPr>
              <w:t xml:space="preserve">MAN) </w:t>
            </w:r>
            <w:r w:rsidRPr="00731720">
              <w:rPr>
                <w:rFonts w:asciiTheme="minorHAnsi" w:hAnsiTheme="minorHAnsi"/>
                <w:color w:val="1C1D1F"/>
                <w:rtl/>
              </w:rPr>
              <w:t>والطوبولوجيات المادية</w:t>
            </w:r>
            <w:r w:rsidRPr="00731720">
              <w:rPr>
                <w:rFonts w:asciiTheme="minorHAnsi" w:hAnsiTheme="minorHAnsi"/>
                <w:color w:val="1C1D1F"/>
              </w:rPr>
              <w:t>.</w:t>
            </w:r>
          </w:p>
          <w:p w14:paraId="69DC5D43"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lastRenderedPageBreak/>
              <w:t xml:space="preserve">• LO2: </w:t>
            </w:r>
            <w:r w:rsidRPr="00731720">
              <w:rPr>
                <w:rFonts w:asciiTheme="minorHAnsi" w:hAnsiTheme="minorHAnsi"/>
                <w:color w:val="1C1D1F"/>
                <w:rtl/>
              </w:rPr>
              <w:t>تتدفق بيانات الخريطة بدقة عبر طبقات نماذج</w:t>
            </w:r>
            <w:r w:rsidRPr="00731720">
              <w:rPr>
                <w:rFonts w:asciiTheme="minorHAnsi" w:hAnsiTheme="minorHAnsi"/>
                <w:color w:val="1C1D1F"/>
              </w:rPr>
              <w:t xml:space="preserve"> OSI </w:t>
            </w:r>
            <w:r w:rsidRPr="00731720">
              <w:rPr>
                <w:rFonts w:asciiTheme="minorHAnsi" w:hAnsiTheme="minorHAnsi"/>
                <w:color w:val="1C1D1F"/>
                <w:rtl/>
              </w:rPr>
              <w:t>و</w:t>
            </w:r>
            <w:r w:rsidRPr="00731720">
              <w:rPr>
                <w:rFonts w:asciiTheme="minorHAnsi" w:hAnsiTheme="minorHAnsi"/>
                <w:color w:val="1C1D1F"/>
              </w:rPr>
              <w:t>TCP/IP.</w:t>
            </w:r>
          </w:p>
          <w:p w14:paraId="45F2C468"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3: شرح المبادئ الأساسية لتبديل الحزم وتبديل الدوائر</w:t>
            </w:r>
            <w:r w:rsidRPr="00731720">
              <w:rPr>
                <w:rFonts w:asciiTheme="minorHAnsi" w:hAnsiTheme="minorHAnsi"/>
                <w:color w:val="1C1D1F"/>
              </w:rPr>
              <w:t>.</w:t>
            </w:r>
          </w:p>
          <w:p w14:paraId="0D65A74C" w14:textId="77777777" w:rsidR="00731720" w:rsidRPr="00731720" w:rsidRDefault="00731720" w:rsidP="00731720">
            <w:pPr>
              <w:bidi/>
              <w:jc w:val="both"/>
              <w:rPr>
                <w:rFonts w:asciiTheme="minorHAnsi" w:hAnsiTheme="minorHAnsi"/>
                <w:color w:val="1C1D1F"/>
              </w:rPr>
            </w:pPr>
          </w:p>
          <w:p w14:paraId="0FCFB61A"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2. </w:t>
            </w:r>
            <w:r w:rsidRPr="00731720">
              <w:rPr>
                <w:rFonts w:asciiTheme="minorHAnsi" w:hAnsiTheme="minorHAnsi"/>
                <w:color w:val="1C1D1F"/>
                <w:rtl/>
              </w:rPr>
              <w:t>أجهزة الشبكات</w:t>
            </w:r>
          </w:p>
          <w:p w14:paraId="2E89AC5C" w14:textId="77777777" w:rsidR="00731720" w:rsidRPr="00731720" w:rsidRDefault="00731720" w:rsidP="00731720">
            <w:pPr>
              <w:bidi/>
              <w:jc w:val="both"/>
              <w:rPr>
                <w:rFonts w:asciiTheme="minorHAnsi" w:hAnsiTheme="minorHAnsi"/>
                <w:color w:val="1C1D1F"/>
              </w:rPr>
            </w:pPr>
          </w:p>
          <w:p w14:paraId="72A5FFA3"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1: تحديد ووصف وظائف أجهزة الطبقات 1 و2 و3 (الموزعات، والمحولات، والموجهات)</w:t>
            </w:r>
            <w:r w:rsidRPr="00731720">
              <w:rPr>
                <w:rFonts w:asciiTheme="minorHAnsi" w:hAnsiTheme="minorHAnsi"/>
                <w:color w:val="1C1D1F"/>
              </w:rPr>
              <w:t>.</w:t>
            </w:r>
          </w:p>
          <w:p w14:paraId="654D1596" w14:textId="77777777" w:rsidR="00731720" w:rsidRPr="00731720" w:rsidRDefault="00731720" w:rsidP="00731720">
            <w:pPr>
              <w:bidi/>
              <w:jc w:val="both"/>
              <w:rPr>
                <w:rFonts w:asciiTheme="minorHAnsi" w:hAnsiTheme="minorHAnsi"/>
                <w:color w:val="1C1D1F"/>
              </w:rPr>
            </w:pPr>
          </w:p>
          <w:p w14:paraId="5942019E"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2: اختيار وسائط النقل المناسبة (الألياف الضوئية، والنحاس، واللاسلكية) بناءً على متطلبات المسافة وعرض النطاق الترددي</w:t>
            </w:r>
            <w:r w:rsidRPr="00731720">
              <w:rPr>
                <w:rFonts w:asciiTheme="minorHAnsi" w:hAnsiTheme="minorHAnsi"/>
                <w:color w:val="1C1D1F"/>
              </w:rPr>
              <w:t>.</w:t>
            </w:r>
          </w:p>
          <w:p w14:paraId="5444FA57" w14:textId="77777777" w:rsidR="00731720" w:rsidRPr="00731720" w:rsidRDefault="00731720" w:rsidP="00731720">
            <w:pPr>
              <w:bidi/>
              <w:jc w:val="both"/>
              <w:rPr>
                <w:rFonts w:asciiTheme="minorHAnsi" w:hAnsiTheme="minorHAnsi"/>
                <w:color w:val="1C1D1F"/>
              </w:rPr>
            </w:pPr>
          </w:p>
          <w:p w14:paraId="7544C3AE"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3: إظهار القدرة على إجراء التكوين الأساسي على محول الشبكة أو نقطة الوصول اللاسلكية</w:t>
            </w:r>
            <w:r w:rsidRPr="00731720">
              <w:rPr>
                <w:rFonts w:asciiTheme="minorHAnsi" w:hAnsiTheme="minorHAnsi"/>
                <w:color w:val="1C1D1F"/>
              </w:rPr>
              <w:t>.</w:t>
            </w:r>
          </w:p>
          <w:p w14:paraId="6A13CF83" w14:textId="77777777" w:rsidR="00731720" w:rsidRPr="00731720" w:rsidRDefault="00731720" w:rsidP="00731720">
            <w:pPr>
              <w:bidi/>
              <w:jc w:val="both"/>
              <w:rPr>
                <w:rFonts w:asciiTheme="minorHAnsi" w:hAnsiTheme="minorHAnsi"/>
                <w:color w:val="1C1D1F"/>
              </w:rPr>
            </w:pPr>
          </w:p>
          <w:p w14:paraId="150CC49C"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3. </w:t>
            </w:r>
            <w:r w:rsidRPr="00731720">
              <w:rPr>
                <w:rFonts w:asciiTheme="minorHAnsi" w:hAnsiTheme="minorHAnsi"/>
                <w:color w:val="1C1D1F"/>
                <w:rtl/>
              </w:rPr>
              <w:t>مقدمة في الأمن</w:t>
            </w:r>
          </w:p>
          <w:p w14:paraId="25DF5D5B" w14:textId="77777777" w:rsidR="00731720" w:rsidRPr="00731720" w:rsidRDefault="00731720" w:rsidP="00731720">
            <w:pPr>
              <w:bidi/>
              <w:jc w:val="both"/>
              <w:rPr>
                <w:rFonts w:asciiTheme="minorHAnsi" w:hAnsiTheme="minorHAnsi"/>
                <w:color w:val="1C1D1F"/>
              </w:rPr>
            </w:pPr>
          </w:p>
          <w:p w14:paraId="050D26E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1: تعريف وتطبيق مبدأ</w:t>
            </w:r>
            <w:r w:rsidRPr="00731720">
              <w:rPr>
                <w:rFonts w:asciiTheme="minorHAnsi" w:hAnsiTheme="minorHAnsi"/>
                <w:color w:val="1C1D1F"/>
              </w:rPr>
              <w:t xml:space="preserve"> CIA </w:t>
            </w:r>
            <w:r w:rsidRPr="00731720">
              <w:rPr>
                <w:rFonts w:asciiTheme="minorHAnsi" w:hAnsiTheme="minorHAnsi"/>
                <w:color w:val="1C1D1F"/>
                <w:rtl/>
              </w:rPr>
              <w:t>الثلاثي (السرية، والنزاهة، والتوافر) على سيناريوهات واقعية</w:t>
            </w:r>
            <w:r w:rsidRPr="00731720">
              <w:rPr>
                <w:rFonts w:asciiTheme="minorHAnsi" w:hAnsiTheme="minorHAnsi"/>
                <w:color w:val="1C1D1F"/>
              </w:rPr>
              <w:t>.</w:t>
            </w:r>
          </w:p>
          <w:p w14:paraId="64994FC4" w14:textId="77777777" w:rsidR="00731720" w:rsidRPr="00731720" w:rsidRDefault="00731720" w:rsidP="00731720">
            <w:pPr>
              <w:bidi/>
              <w:jc w:val="both"/>
              <w:rPr>
                <w:rFonts w:asciiTheme="minorHAnsi" w:hAnsiTheme="minorHAnsi"/>
                <w:color w:val="1C1D1F"/>
              </w:rPr>
            </w:pPr>
          </w:p>
          <w:p w14:paraId="6895FDB9"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2: تصنيف التهديدات الرقمية المختلفة، بما في ذلك البرامج الضارة، والتصيد الاحتيالي، وهجمات حجب الخدمة</w:t>
            </w:r>
            <w:r w:rsidRPr="00731720">
              <w:rPr>
                <w:rFonts w:asciiTheme="minorHAnsi" w:hAnsiTheme="minorHAnsi"/>
                <w:color w:val="1C1D1F"/>
              </w:rPr>
              <w:t xml:space="preserve"> (DoS).</w:t>
            </w:r>
          </w:p>
          <w:p w14:paraId="5D339525" w14:textId="77777777" w:rsidR="00731720" w:rsidRPr="00731720" w:rsidRDefault="00731720" w:rsidP="00731720">
            <w:pPr>
              <w:bidi/>
              <w:jc w:val="both"/>
              <w:rPr>
                <w:rFonts w:asciiTheme="minorHAnsi" w:hAnsiTheme="minorHAnsi"/>
                <w:color w:val="1C1D1F"/>
              </w:rPr>
            </w:pPr>
          </w:p>
          <w:p w14:paraId="1EED9EB6"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3: إدراك أهمية "الأمن بالتصميم" في تطوير الأنظمة</w:t>
            </w:r>
            <w:r w:rsidRPr="00731720">
              <w:rPr>
                <w:rFonts w:asciiTheme="minorHAnsi" w:hAnsiTheme="minorHAnsi"/>
                <w:color w:val="1C1D1F"/>
              </w:rPr>
              <w:t>.</w:t>
            </w:r>
          </w:p>
          <w:p w14:paraId="1CEE5FAC" w14:textId="77777777" w:rsidR="00731720" w:rsidRPr="00731720" w:rsidRDefault="00731720" w:rsidP="00731720">
            <w:pPr>
              <w:bidi/>
              <w:jc w:val="both"/>
              <w:rPr>
                <w:rFonts w:asciiTheme="minorHAnsi" w:hAnsiTheme="minorHAnsi"/>
                <w:color w:val="1C1D1F"/>
              </w:rPr>
            </w:pPr>
          </w:p>
          <w:p w14:paraId="7FD8FBC2" w14:textId="77777777" w:rsidR="00731720" w:rsidRPr="00731720" w:rsidRDefault="00731720" w:rsidP="00731720">
            <w:pPr>
              <w:bidi/>
              <w:jc w:val="both"/>
              <w:rPr>
                <w:rFonts w:asciiTheme="minorHAnsi" w:hAnsiTheme="minorHAnsi"/>
                <w:color w:val="1C1D1F"/>
              </w:rPr>
            </w:pPr>
          </w:p>
          <w:p w14:paraId="423F3D1C"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٤</w:t>
            </w:r>
            <w:r w:rsidRPr="00731720">
              <w:rPr>
                <w:rFonts w:asciiTheme="minorHAnsi" w:hAnsiTheme="minorHAnsi"/>
                <w:color w:val="1C1D1F"/>
              </w:rPr>
              <w:t xml:space="preserve">. </w:t>
            </w:r>
            <w:r w:rsidRPr="00731720">
              <w:rPr>
                <w:rFonts w:asciiTheme="minorHAnsi" w:hAnsiTheme="minorHAnsi"/>
                <w:color w:val="1C1D1F"/>
                <w:rtl/>
              </w:rPr>
              <w:t>الأمن</w:t>
            </w:r>
          </w:p>
          <w:p w14:paraId="0F1829ED"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١: تطبيق آليات الدفاع الأساسية، بما في ذلك جدران الحماية، وقوائم التحكم بالوصول، وشبكات</w:t>
            </w:r>
            <w:r w:rsidRPr="00731720">
              <w:rPr>
                <w:rFonts w:asciiTheme="minorHAnsi" w:hAnsiTheme="minorHAnsi"/>
                <w:color w:val="1C1D1F"/>
              </w:rPr>
              <w:t xml:space="preserve"> VPN.</w:t>
            </w:r>
          </w:p>
          <w:p w14:paraId="2D0D18E7" w14:textId="77777777" w:rsidR="00731720" w:rsidRPr="00731720" w:rsidRDefault="00731720" w:rsidP="00731720">
            <w:pPr>
              <w:bidi/>
              <w:jc w:val="both"/>
              <w:rPr>
                <w:rFonts w:asciiTheme="minorHAnsi" w:hAnsiTheme="minorHAnsi"/>
                <w:color w:val="1C1D1F"/>
              </w:rPr>
            </w:pPr>
          </w:p>
          <w:p w14:paraId="6A812B69"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٢: مقارنة التشفير المتناظر وغير المتناظر ودورهما في تأمين البيانات أثناء نقلها</w:t>
            </w:r>
            <w:r w:rsidRPr="00731720">
              <w:rPr>
                <w:rFonts w:asciiTheme="minorHAnsi" w:hAnsiTheme="minorHAnsi"/>
                <w:color w:val="1C1D1F"/>
              </w:rPr>
              <w:t>.</w:t>
            </w:r>
          </w:p>
          <w:p w14:paraId="786B3EA5" w14:textId="77777777" w:rsidR="00731720" w:rsidRPr="00731720" w:rsidRDefault="00731720" w:rsidP="00731720">
            <w:pPr>
              <w:bidi/>
              <w:jc w:val="both"/>
              <w:rPr>
                <w:rFonts w:asciiTheme="minorHAnsi" w:hAnsiTheme="minorHAnsi"/>
                <w:color w:val="1C1D1F"/>
              </w:rPr>
            </w:pPr>
          </w:p>
          <w:p w14:paraId="454F4889"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٣: إجراء تقييم أساسي للثغرات الأمنية لتحديد نقاط الضعف المحتملة في الشبكة</w:t>
            </w:r>
            <w:r w:rsidRPr="00731720">
              <w:rPr>
                <w:rFonts w:asciiTheme="minorHAnsi" w:hAnsiTheme="minorHAnsi"/>
                <w:color w:val="1C1D1F"/>
              </w:rPr>
              <w:t>.</w:t>
            </w:r>
          </w:p>
          <w:p w14:paraId="0D9E8EB5" w14:textId="77777777" w:rsidR="00731720" w:rsidRPr="00731720" w:rsidRDefault="00731720" w:rsidP="00731720">
            <w:pPr>
              <w:bidi/>
              <w:jc w:val="both"/>
              <w:rPr>
                <w:rFonts w:asciiTheme="minorHAnsi" w:hAnsiTheme="minorHAnsi"/>
                <w:color w:val="1C1D1F"/>
              </w:rPr>
            </w:pPr>
          </w:p>
          <w:p w14:paraId="16D56E8D" w14:textId="77777777" w:rsidR="00731720" w:rsidRPr="00731720" w:rsidRDefault="00731720" w:rsidP="00731720">
            <w:pPr>
              <w:bidi/>
              <w:jc w:val="both"/>
              <w:rPr>
                <w:rFonts w:asciiTheme="minorHAnsi" w:hAnsiTheme="minorHAnsi"/>
                <w:color w:val="1C1D1F"/>
              </w:rPr>
            </w:pPr>
          </w:p>
          <w:p w14:paraId="14FEE4ED"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القسم ٢: الأنظمة واستكشاف الأخطاء وإصلاحها</w:t>
            </w:r>
          </w:p>
          <w:p w14:paraId="11A11970" w14:textId="77777777" w:rsidR="00731720" w:rsidRPr="00731720" w:rsidRDefault="00731720" w:rsidP="00731720">
            <w:pPr>
              <w:bidi/>
              <w:jc w:val="both"/>
              <w:rPr>
                <w:rFonts w:asciiTheme="minorHAnsi" w:hAnsiTheme="minorHAnsi"/>
                <w:color w:val="1C1D1F"/>
              </w:rPr>
            </w:pPr>
          </w:p>
          <w:p w14:paraId="6C59A026"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٥</w:t>
            </w:r>
            <w:r w:rsidRPr="00731720">
              <w:rPr>
                <w:rFonts w:asciiTheme="minorHAnsi" w:hAnsiTheme="minorHAnsi"/>
                <w:color w:val="1C1D1F"/>
              </w:rPr>
              <w:t xml:space="preserve">. </w:t>
            </w:r>
            <w:r w:rsidRPr="00731720">
              <w:rPr>
                <w:rFonts w:asciiTheme="minorHAnsi" w:hAnsiTheme="minorHAnsi"/>
                <w:color w:val="1C1D1F"/>
                <w:rtl/>
              </w:rPr>
              <w:t>التجارة الإلكترونية</w:t>
            </w:r>
          </w:p>
          <w:p w14:paraId="4561B011"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١: تحليل البنية التحتية التقنية اللازمة لدعم نماذج أعمال</w:t>
            </w:r>
            <w:r w:rsidRPr="00731720">
              <w:rPr>
                <w:rFonts w:asciiTheme="minorHAnsi" w:hAnsiTheme="minorHAnsi"/>
                <w:color w:val="1C1D1F"/>
              </w:rPr>
              <w:t xml:space="preserve"> B2B </w:t>
            </w:r>
            <w:r w:rsidRPr="00731720">
              <w:rPr>
                <w:rFonts w:asciiTheme="minorHAnsi" w:hAnsiTheme="minorHAnsi"/>
                <w:color w:val="1C1D1F"/>
                <w:rtl/>
              </w:rPr>
              <w:t>و</w:t>
            </w:r>
            <w:r w:rsidRPr="00731720">
              <w:rPr>
                <w:rFonts w:asciiTheme="minorHAnsi" w:hAnsiTheme="minorHAnsi"/>
                <w:color w:val="1C1D1F"/>
              </w:rPr>
              <w:t xml:space="preserve">B2C </w:t>
            </w:r>
            <w:r w:rsidRPr="00731720">
              <w:rPr>
                <w:rFonts w:asciiTheme="minorHAnsi" w:hAnsiTheme="minorHAnsi"/>
                <w:color w:val="1C1D1F"/>
                <w:rtl/>
              </w:rPr>
              <w:t>و</w:t>
            </w:r>
            <w:r w:rsidRPr="00731720">
              <w:rPr>
                <w:rFonts w:asciiTheme="minorHAnsi" w:hAnsiTheme="minorHAnsi"/>
                <w:color w:val="1C1D1F"/>
              </w:rPr>
              <w:t>C2C.</w:t>
            </w:r>
          </w:p>
          <w:p w14:paraId="4FAC4322" w14:textId="77777777" w:rsidR="00731720" w:rsidRPr="00731720" w:rsidRDefault="00731720" w:rsidP="00731720">
            <w:pPr>
              <w:bidi/>
              <w:jc w:val="both"/>
              <w:rPr>
                <w:rFonts w:asciiTheme="minorHAnsi" w:hAnsiTheme="minorHAnsi"/>
                <w:color w:val="1C1D1F"/>
              </w:rPr>
            </w:pPr>
          </w:p>
          <w:p w14:paraId="1E9849B8"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٢: تقييم بروتوكولات الأمان</w:t>
            </w:r>
            <w:r w:rsidRPr="00731720">
              <w:rPr>
                <w:rFonts w:asciiTheme="minorHAnsi" w:hAnsiTheme="minorHAnsi"/>
                <w:color w:val="1C1D1F"/>
              </w:rPr>
              <w:t xml:space="preserve"> (SSL/TLS</w:t>
            </w:r>
            <w:r w:rsidRPr="00731720">
              <w:rPr>
                <w:rFonts w:asciiTheme="minorHAnsi" w:hAnsiTheme="minorHAnsi"/>
                <w:color w:val="1C1D1F"/>
                <w:rtl/>
              </w:rPr>
              <w:t xml:space="preserve">، </w:t>
            </w:r>
            <w:r w:rsidRPr="00731720">
              <w:rPr>
                <w:rFonts w:asciiTheme="minorHAnsi" w:hAnsiTheme="minorHAnsi"/>
                <w:color w:val="1C1D1F"/>
              </w:rPr>
              <w:t xml:space="preserve">PCI-DSS) </w:t>
            </w:r>
            <w:r w:rsidRPr="00731720">
              <w:rPr>
                <w:rFonts w:asciiTheme="minorHAnsi" w:hAnsiTheme="minorHAnsi"/>
                <w:color w:val="1C1D1F"/>
                <w:rtl/>
              </w:rPr>
              <w:t>الضرورية لإجراء معاملات آمنة عبر الإنترنت</w:t>
            </w:r>
            <w:r w:rsidRPr="00731720">
              <w:rPr>
                <w:rFonts w:asciiTheme="minorHAnsi" w:hAnsiTheme="minorHAnsi"/>
                <w:color w:val="1C1D1F"/>
              </w:rPr>
              <w:t>.</w:t>
            </w:r>
          </w:p>
          <w:p w14:paraId="5350CD91" w14:textId="77777777" w:rsidR="00731720" w:rsidRPr="00731720" w:rsidRDefault="00731720" w:rsidP="00731720">
            <w:pPr>
              <w:bidi/>
              <w:jc w:val="both"/>
              <w:rPr>
                <w:rFonts w:asciiTheme="minorHAnsi" w:hAnsiTheme="minorHAnsi"/>
                <w:color w:val="1C1D1F"/>
              </w:rPr>
            </w:pPr>
          </w:p>
          <w:p w14:paraId="5DEB1694"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٣: فهم دور واجهات برمجة التطبيقات وقواعد البيانات في إدارة المتاجر الرقمية</w:t>
            </w:r>
            <w:r w:rsidRPr="00731720">
              <w:rPr>
                <w:rFonts w:asciiTheme="minorHAnsi" w:hAnsiTheme="minorHAnsi"/>
                <w:color w:val="1C1D1F"/>
              </w:rPr>
              <w:t>.</w:t>
            </w:r>
          </w:p>
          <w:p w14:paraId="1ECE22FB" w14:textId="77777777" w:rsidR="00731720" w:rsidRPr="00731720" w:rsidRDefault="00731720" w:rsidP="00731720">
            <w:pPr>
              <w:bidi/>
              <w:jc w:val="both"/>
              <w:rPr>
                <w:rFonts w:asciiTheme="minorHAnsi" w:hAnsiTheme="minorHAnsi"/>
                <w:color w:val="1C1D1F"/>
              </w:rPr>
            </w:pPr>
          </w:p>
          <w:p w14:paraId="6520AA48"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٦</w:t>
            </w:r>
            <w:r w:rsidRPr="00731720">
              <w:rPr>
                <w:rFonts w:asciiTheme="minorHAnsi" w:hAnsiTheme="minorHAnsi"/>
                <w:color w:val="1C1D1F"/>
              </w:rPr>
              <w:t xml:space="preserve">. </w:t>
            </w:r>
            <w:r w:rsidRPr="00731720">
              <w:rPr>
                <w:rFonts w:asciiTheme="minorHAnsi" w:hAnsiTheme="minorHAnsi"/>
                <w:color w:val="1C1D1F"/>
                <w:rtl/>
              </w:rPr>
              <w:t>استكشاف أخطاء الحاسوب وإصلاحها</w:t>
            </w:r>
          </w:p>
          <w:p w14:paraId="313187B7"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١: تطبيق منهجية موحدة من ست خطوات لاستكشاف الأخطاء وإصلاحها لحل المشكلات التقنية</w:t>
            </w:r>
            <w:r w:rsidRPr="00731720">
              <w:rPr>
                <w:rFonts w:asciiTheme="minorHAnsi" w:hAnsiTheme="minorHAnsi"/>
                <w:color w:val="1C1D1F"/>
              </w:rPr>
              <w:t>.</w:t>
            </w:r>
          </w:p>
          <w:p w14:paraId="54303F1C" w14:textId="77777777" w:rsidR="00731720" w:rsidRPr="00731720" w:rsidRDefault="00731720" w:rsidP="00731720">
            <w:pPr>
              <w:bidi/>
              <w:jc w:val="both"/>
              <w:rPr>
                <w:rFonts w:asciiTheme="minorHAnsi" w:hAnsiTheme="minorHAnsi"/>
                <w:color w:val="1C1D1F"/>
              </w:rPr>
            </w:pPr>
          </w:p>
          <w:p w14:paraId="59F207E3"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٢: تشخيص وإصلاح أعطال الأجهزة الشائعة المتعلقة بذاكرة الوصول العشوائي</w:t>
            </w:r>
            <w:r w:rsidRPr="00731720">
              <w:rPr>
                <w:rFonts w:asciiTheme="minorHAnsi" w:hAnsiTheme="minorHAnsi"/>
                <w:color w:val="1C1D1F"/>
              </w:rPr>
              <w:t xml:space="preserve"> (RAM) </w:t>
            </w:r>
            <w:r w:rsidRPr="00731720">
              <w:rPr>
                <w:rFonts w:asciiTheme="minorHAnsi" w:hAnsiTheme="minorHAnsi"/>
                <w:color w:val="1C1D1F"/>
                <w:rtl/>
              </w:rPr>
              <w:t>والتخزين والطاقة</w:t>
            </w:r>
            <w:r w:rsidRPr="00731720">
              <w:rPr>
                <w:rFonts w:asciiTheme="minorHAnsi" w:hAnsiTheme="minorHAnsi"/>
                <w:color w:val="1C1D1F"/>
              </w:rPr>
              <w:t>.</w:t>
            </w:r>
          </w:p>
          <w:p w14:paraId="35256CD4" w14:textId="77777777" w:rsidR="00731720" w:rsidRPr="00731720" w:rsidRDefault="00731720" w:rsidP="00731720">
            <w:pPr>
              <w:bidi/>
              <w:jc w:val="both"/>
              <w:rPr>
                <w:rFonts w:asciiTheme="minorHAnsi" w:hAnsiTheme="minorHAnsi"/>
                <w:color w:val="1C1D1F"/>
              </w:rPr>
            </w:pPr>
          </w:p>
          <w:p w14:paraId="77CCC0ED" w14:textId="77777777" w:rsidR="00731720" w:rsidRPr="00731720" w:rsidRDefault="00731720" w:rsidP="00731720">
            <w:pPr>
              <w:bidi/>
              <w:jc w:val="both"/>
              <w:rPr>
                <w:rFonts w:asciiTheme="minorHAnsi" w:hAnsiTheme="minorHAnsi"/>
                <w:color w:val="1C1D1F"/>
              </w:rPr>
            </w:pPr>
          </w:p>
          <w:p w14:paraId="051241FB"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lastRenderedPageBreak/>
              <w:t xml:space="preserve">• </w:t>
            </w:r>
            <w:r w:rsidRPr="00731720">
              <w:rPr>
                <w:rFonts w:asciiTheme="minorHAnsi" w:hAnsiTheme="minorHAnsi"/>
                <w:color w:val="1C1D1F"/>
                <w:rtl/>
              </w:rPr>
              <w:t>الهدف التعليمي 3: استخدام سجلات النظام وأدوات التشخيص لتحديد تعارضات البرامج على مستوى نظام التشغيل</w:t>
            </w:r>
            <w:r w:rsidRPr="00731720">
              <w:rPr>
                <w:rFonts w:asciiTheme="minorHAnsi" w:hAnsiTheme="minorHAnsi"/>
                <w:color w:val="1C1D1F"/>
              </w:rPr>
              <w:t>.</w:t>
            </w:r>
          </w:p>
          <w:p w14:paraId="2879F3A8" w14:textId="77777777" w:rsidR="00731720" w:rsidRPr="00731720" w:rsidRDefault="00731720" w:rsidP="00731720">
            <w:pPr>
              <w:bidi/>
              <w:jc w:val="both"/>
              <w:rPr>
                <w:rFonts w:asciiTheme="minorHAnsi" w:hAnsiTheme="minorHAnsi"/>
                <w:color w:val="1C1D1F"/>
              </w:rPr>
            </w:pPr>
          </w:p>
          <w:p w14:paraId="698533B8"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tl/>
              </w:rPr>
              <w:t>القسم 3: منهج الذكاء الاصطناعي</w:t>
            </w:r>
          </w:p>
          <w:p w14:paraId="361E02D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7. </w:t>
            </w:r>
            <w:r w:rsidRPr="00731720">
              <w:rPr>
                <w:rFonts w:asciiTheme="minorHAnsi" w:hAnsiTheme="minorHAnsi"/>
                <w:color w:val="1C1D1F"/>
                <w:rtl/>
              </w:rPr>
              <w:t>مقدمة في الذكاء الاصطناعي</w:t>
            </w:r>
          </w:p>
          <w:p w14:paraId="385EF81F"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1: توضيح الفرق بين الذكاء الاصطناعي المحدود، والذكاء الاصطناعي العام، والتعلم الآلي</w:t>
            </w:r>
            <w:r w:rsidRPr="00731720">
              <w:rPr>
                <w:rFonts w:asciiTheme="minorHAnsi" w:hAnsiTheme="minorHAnsi"/>
                <w:color w:val="1C1D1F"/>
              </w:rPr>
              <w:t>.</w:t>
            </w:r>
          </w:p>
          <w:p w14:paraId="2E61A231" w14:textId="77777777" w:rsidR="00731720" w:rsidRPr="00731720" w:rsidRDefault="00731720" w:rsidP="00731720">
            <w:pPr>
              <w:bidi/>
              <w:jc w:val="both"/>
              <w:rPr>
                <w:rFonts w:asciiTheme="minorHAnsi" w:hAnsiTheme="minorHAnsi"/>
                <w:color w:val="1C1D1F"/>
              </w:rPr>
            </w:pPr>
          </w:p>
          <w:p w14:paraId="7297FEF9"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2: تلخيص أهم المحطات في تاريخ الذكاء الاصطناعي وتأثيرها على التكنولوجيا الحالية</w:t>
            </w:r>
            <w:r w:rsidRPr="00731720">
              <w:rPr>
                <w:rFonts w:asciiTheme="minorHAnsi" w:hAnsiTheme="minorHAnsi"/>
                <w:color w:val="1C1D1F"/>
              </w:rPr>
              <w:t>.</w:t>
            </w:r>
          </w:p>
          <w:p w14:paraId="4C1D9A1B" w14:textId="77777777" w:rsidR="00731720" w:rsidRPr="00731720" w:rsidRDefault="00731720" w:rsidP="00731720">
            <w:pPr>
              <w:bidi/>
              <w:jc w:val="both"/>
              <w:rPr>
                <w:rFonts w:asciiTheme="minorHAnsi" w:hAnsiTheme="minorHAnsi"/>
                <w:color w:val="1C1D1F"/>
              </w:rPr>
            </w:pPr>
          </w:p>
          <w:p w14:paraId="26ADDD32"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3: تحديد المكونات الأساسية لـ "الوكيل الذكي</w:t>
            </w:r>
            <w:r w:rsidRPr="00731720">
              <w:rPr>
                <w:rFonts w:asciiTheme="minorHAnsi" w:hAnsiTheme="minorHAnsi"/>
                <w:color w:val="1C1D1F"/>
              </w:rPr>
              <w:t>".</w:t>
            </w:r>
          </w:p>
          <w:p w14:paraId="770B8367" w14:textId="77777777" w:rsidR="00731720" w:rsidRPr="00731720" w:rsidRDefault="00731720" w:rsidP="00731720">
            <w:pPr>
              <w:bidi/>
              <w:jc w:val="both"/>
              <w:rPr>
                <w:rFonts w:asciiTheme="minorHAnsi" w:hAnsiTheme="minorHAnsi"/>
                <w:color w:val="1C1D1F"/>
              </w:rPr>
            </w:pPr>
          </w:p>
          <w:p w14:paraId="0FBD081F"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8. </w:t>
            </w:r>
            <w:r w:rsidRPr="00731720">
              <w:rPr>
                <w:rFonts w:asciiTheme="minorHAnsi" w:hAnsiTheme="minorHAnsi"/>
                <w:color w:val="1C1D1F"/>
                <w:rtl/>
              </w:rPr>
              <w:t>الذكاء الاصطناعي في حياتنا اليومية</w:t>
            </w:r>
          </w:p>
          <w:p w14:paraId="61ED50EC" w14:textId="77777777" w:rsidR="00731720" w:rsidRPr="00731720"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1: نقد تأثير خوارزميات التوصية على سلوك المستخدم وخصوصيته</w:t>
            </w:r>
            <w:r w:rsidRPr="00731720">
              <w:rPr>
                <w:rFonts w:asciiTheme="minorHAnsi" w:hAnsiTheme="minorHAnsi"/>
                <w:color w:val="1C1D1F"/>
              </w:rPr>
              <w:t>.</w:t>
            </w:r>
          </w:p>
          <w:p w14:paraId="68464865" w14:textId="77777777" w:rsidR="00731720" w:rsidRPr="00731720" w:rsidRDefault="00731720" w:rsidP="00731720">
            <w:pPr>
              <w:bidi/>
              <w:jc w:val="both"/>
              <w:rPr>
                <w:rFonts w:asciiTheme="minorHAnsi" w:hAnsiTheme="minorHAnsi"/>
                <w:color w:val="1C1D1F"/>
              </w:rPr>
            </w:pPr>
          </w:p>
          <w:p w14:paraId="073A9DE6" w14:textId="6B5442A6" w:rsidR="002B3CAE" w:rsidRPr="00012F2C" w:rsidRDefault="00731720" w:rsidP="00731720">
            <w:pPr>
              <w:bidi/>
              <w:jc w:val="both"/>
              <w:rPr>
                <w:rFonts w:asciiTheme="minorHAnsi" w:hAnsiTheme="minorHAnsi"/>
                <w:color w:val="1C1D1F"/>
              </w:rPr>
            </w:pPr>
            <w:r w:rsidRPr="00731720">
              <w:rPr>
                <w:rFonts w:asciiTheme="minorHAnsi" w:hAnsiTheme="minorHAnsi"/>
                <w:color w:val="1C1D1F"/>
              </w:rPr>
              <w:t xml:space="preserve">• </w:t>
            </w:r>
            <w:r w:rsidRPr="00731720">
              <w:rPr>
                <w:rFonts w:asciiTheme="minorHAnsi" w:hAnsiTheme="minorHAnsi"/>
                <w:color w:val="1C1D1F"/>
                <w:rtl/>
              </w:rPr>
              <w:t>الهدف التعليمي 2: تحديد تكامل الذكاء الاصطناعي في المنتجات الاستهلاكية الشائعة مثل الهواتف الذكية</w:t>
            </w:r>
          </w:p>
        </w:tc>
      </w:tr>
    </w:tbl>
    <w:tbl>
      <w:tblPr>
        <w:tblStyle w:val="aff0"/>
        <w:tblW w:w="1003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469"/>
      </w:tblGrid>
      <w:tr w:rsidR="00E95942" w:rsidRPr="00012F2C" w14:paraId="073A9E04" w14:textId="77777777" w:rsidTr="00A24E67">
        <w:trPr>
          <w:trHeight w:val="460"/>
        </w:trPr>
        <w:tc>
          <w:tcPr>
            <w:tcW w:w="10033"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73A9E02" w14:textId="77777777" w:rsidR="00E95942" w:rsidRPr="00012F2C" w:rsidRDefault="00557500">
            <w:pPr>
              <w:spacing w:line="276" w:lineRule="auto"/>
              <w:jc w:val="center"/>
              <w:rPr>
                <w:rFonts w:asciiTheme="minorHAnsi" w:hAnsiTheme="minorHAnsi"/>
                <w:b/>
                <w:color w:val="17365D"/>
                <w:sz w:val="28"/>
                <w:szCs w:val="28"/>
              </w:rPr>
            </w:pPr>
            <w:r w:rsidRPr="00012F2C">
              <w:rPr>
                <w:rFonts w:asciiTheme="minorHAnsi" w:hAnsiTheme="minorHAnsi"/>
                <w:b/>
                <w:color w:val="17365D"/>
                <w:sz w:val="28"/>
                <w:szCs w:val="28"/>
              </w:rPr>
              <w:lastRenderedPageBreak/>
              <w:t>Learning and Teaching Strategies</w:t>
            </w:r>
          </w:p>
          <w:p w14:paraId="073A9E03" w14:textId="77777777" w:rsidR="00E95942" w:rsidRPr="00012F2C" w:rsidRDefault="00557500">
            <w:pPr>
              <w:pBdr>
                <w:top w:val="nil"/>
                <w:left w:val="nil"/>
                <w:bottom w:val="nil"/>
                <w:right w:val="nil"/>
                <w:between w:val="nil"/>
              </w:pBdr>
              <w:bidi/>
              <w:jc w:val="center"/>
              <w:rPr>
                <w:rFonts w:asciiTheme="minorHAnsi" w:eastAsia="Times New Roman" w:hAnsiTheme="minorHAnsi" w:cs="Times New Roman"/>
                <w:b/>
                <w:color w:val="17365D"/>
                <w:sz w:val="28"/>
                <w:szCs w:val="28"/>
              </w:rPr>
            </w:pPr>
            <w:r w:rsidRPr="00012F2C">
              <w:rPr>
                <w:rFonts w:asciiTheme="minorHAnsi" w:eastAsia="Times New Roman" w:hAnsiTheme="minorHAnsi" w:cs="Times New Roman"/>
                <w:b/>
                <w:color w:val="17365D"/>
                <w:sz w:val="28"/>
                <w:szCs w:val="28"/>
                <w:rtl/>
              </w:rPr>
              <w:t>استراتيجيات التعلم والتعليم</w:t>
            </w:r>
          </w:p>
        </w:tc>
      </w:tr>
      <w:tr w:rsidR="00E95942" w:rsidRPr="00012F2C" w14:paraId="073A9E09" w14:textId="77777777" w:rsidTr="00A24E6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73A9E05" w14:textId="77777777" w:rsidR="00E95942" w:rsidRPr="00012F2C" w:rsidRDefault="00557500">
            <w:pPr>
              <w:spacing w:line="276" w:lineRule="auto"/>
              <w:rPr>
                <w:rFonts w:asciiTheme="minorHAnsi" w:hAnsiTheme="minorHAnsi"/>
                <w:b/>
                <w:sz w:val="24"/>
                <w:szCs w:val="24"/>
              </w:rPr>
            </w:pPr>
            <w:r w:rsidRPr="00012F2C">
              <w:rPr>
                <w:rFonts w:asciiTheme="minorHAnsi" w:hAnsiTheme="minorHAnsi"/>
                <w:b/>
                <w:sz w:val="24"/>
                <w:szCs w:val="24"/>
              </w:rPr>
              <w:t>Strategies</w:t>
            </w:r>
          </w:p>
        </w:tc>
        <w:tc>
          <w:tcPr>
            <w:tcW w:w="7469" w:type="dxa"/>
            <w:tcBorders>
              <w:top w:val="single" w:sz="4" w:space="0" w:color="000000"/>
              <w:left w:val="single" w:sz="4" w:space="0" w:color="000000"/>
              <w:bottom w:val="single" w:sz="4" w:space="0" w:color="000000"/>
              <w:right w:val="single" w:sz="4" w:space="0" w:color="000000"/>
            </w:tcBorders>
            <w:vAlign w:val="center"/>
          </w:tcPr>
          <w:p w14:paraId="073A9E08" w14:textId="555D3331" w:rsidR="00E95942" w:rsidRPr="00731720" w:rsidRDefault="00731720" w:rsidP="00731720">
            <w:pPr>
              <w:bidi/>
              <w:jc w:val="both"/>
              <w:rPr>
                <w:rFonts w:asciiTheme="minorHAnsi" w:hAnsiTheme="minorHAnsi"/>
              </w:rPr>
            </w:pPr>
            <w:r w:rsidRPr="00731720">
              <w:rPr>
                <w:rFonts w:asciiTheme="minorHAnsi" w:hAnsiTheme="minorHAnsi"/>
                <w:rtl/>
              </w:rPr>
              <w:t>لتقديم هذا المنهج بفعالية، ينبغي أن يتحول النهج التربوي من التدريس النظري إلى التعلم النشط القائم على المشاريع. في قسمي الشبكات والأمن، ينبغي أن تركز الاستراتيجيات على بيئات محاكاة</w:t>
            </w:r>
            <w:r w:rsidRPr="00731720">
              <w:rPr>
                <w:rFonts w:asciiTheme="minorHAnsi" w:hAnsiTheme="minorHAnsi"/>
              </w:rPr>
              <w:t xml:space="preserve"> (</w:t>
            </w:r>
            <w:r w:rsidRPr="00731720">
              <w:rPr>
                <w:rFonts w:asciiTheme="minorHAnsi" w:hAnsiTheme="minorHAnsi"/>
                <w:rtl/>
              </w:rPr>
              <w:t>باستخدام أدوات مثل</w:t>
            </w:r>
            <w:r w:rsidRPr="00731720">
              <w:rPr>
                <w:rFonts w:asciiTheme="minorHAnsi" w:hAnsiTheme="minorHAnsi"/>
              </w:rPr>
              <w:t xml:space="preserve"> Cisco Packet Tracer) </w:t>
            </w:r>
            <w:r w:rsidRPr="00731720">
              <w:rPr>
                <w:rFonts w:asciiTheme="minorHAnsi" w:hAnsiTheme="minorHAnsi"/>
                <w:rtl/>
              </w:rPr>
              <w:t>ومختبرات استكشاف الأخطاء وإصلاحها "المعزولة" حيث يمكن للطلاب تعطيل الأنظمة وإصلاحها بأمان. أما بالنسبة لوحدتي التجارة الإلكترونية والذكاء الاصطناعي، فينبغي أن تُركز الاستراتيجية على تحليل دراسات الحالة وورش العمل التفاعلية القائمة على هندسة التطبيقات، مما يسمح للطلاب بالانتقال من مستهلكين سلبيين إلى مُبدعين فاعلين. وأخيرًا، يُمكن تقديم المكونات المجتمعية والأخلاقية على أفضل وجه من خلال مناقشات منظمة و"فرق تقييم أخلاقية"، حيث يتعين على الطلاب مناقشة وجهات نظر متعددة حول حوكمة الذكاء الاصطناعي، مما يضمن تطوير مهارات التفكير النقدي اللازمة لقوى عاملة مُدمجة في الذكاء الاصطناعي</w:t>
            </w:r>
            <w:r w:rsidRPr="00731720">
              <w:rPr>
                <w:rFonts w:asciiTheme="minorHAnsi" w:hAnsiTheme="minorHAnsi"/>
              </w:rPr>
              <w:t>.</w:t>
            </w:r>
          </w:p>
        </w:tc>
      </w:tr>
    </w:tbl>
    <w:p w14:paraId="2B678A48" w14:textId="77777777" w:rsidR="00392C5C" w:rsidRPr="00012F2C" w:rsidRDefault="00392C5C">
      <w:pPr>
        <w:spacing w:line="276" w:lineRule="auto"/>
        <w:rPr>
          <w:rFonts w:asciiTheme="minorHAnsi" w:eastAsia="Cambria" w:hAnsiTheme="minorHAnsi" w:cs="Cambria"/>
          <w:b/>
          <w:color w:val="000000"/>
          <w:sz w:val="10"/>
          <w:szCs w:val="10"/>
        </w:rPr>
      </w:pPr>
    </w:p>
    <w:tbl>
      <w:tblPr>
        <w:tblStyle w:val="aff1"/>
        <w:tblW w:w="1003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706"/>
      </w:tblGrid>
      <w:tr w:rsidR="00E95942" w:rsidRPr="00012F2C" w14:paraId="073A9E0F" w14:textId="77777777" w:rsidTr="00AE7E8C">
        <w:trPr>
          <w:trHeight w:val="620"/>
        </w:trPr>
        <w:tc>
          <w:tcPr>
            <w:tcW w:w="10033"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73A9E0D" w14:textId="77777777" w:rsidR="00E95942" w:rsidRPr="00012F2C" w:rsidRDefault="00557500">
            <w:pPr>
              <w:pBdr>
                <w:top w:val="nil"/>
                <w:left w:val="nil"/>
                <w:bottom w:val="nil"/>
                <w:right w:val="nil"/>
                <w:between w:val="nil"/>
              </w:pBdr>
              <w:spacing w:line="312" w:lineRule="auto"/>
              <w:jc w:val="center"/>
              <w:rPr>
                <w:rFonts w:asciiTheme="minorHAnsi" w:eastAsia="Times New Roman" w:hAnsiTheme="minorHAnsi" w:cs="Times New Roman"/>
                <w:sz w:val="24"/>
                <w:szCs w:val="24"/>
              </w:rPr>
            </w:pPr>
            <w:r w:rsidRPr="00012F2C">
              <w:rPr>
                <w:rFonts w:asciiTheme="minorHAnsi" w:eastAsia="Times New Roman" w:hAnsiTheme="minorHAnsi" w:cs="Times New Roman"/>
                <w:b/>
                <w:color w:val="17365D"/>
                <w:sz w:val="28"/>
                <w:szCs w:val="28"/>
              </w:rPr>
              <w:t>Student Workload (SWL)</w:t>
            </w:r>
          </w:p>
          <w:p w14:paraId="073A9E0E" w14:textId="77777777" w:rsidR="00E95942" w:rsidRPr="00012F2C" w:rsidRDefault="00557500">
            <w:pPr>
              <w:pBdr>
                <w:top w:val="nil"/>
                <w:left w:val="nil"/>
                <w:bottom w:val="nil"/>
                <w:right w:val="nil"/>
                <w:between w:val="nil"/>
              </w:pBdr>
              <w:bidi/>
              <w:spacing w:line="312" w:lineRule="auto"/>
              <w:jc w:val="center"/>
              <w:rPr>
                <w:rFonts w:asciiTheme="minorHAnsi" w:eastAsia="Times New Roman" w:hAnsiTheme="minorHAnsi" w:cs="Times New Roman"/>
                <w:sz w:val="24"/>
                <w:szCs w:val="24"/>
              </w:rPr>
            </w:pPr>
            <w:r w:rsidRPr="00012F2C">
              <w:rPr>
                <w:rFonts w:asciiTheme="minorHAnsi" w:eastAsia="Times New Roman" w:hAnsiTheme="minorHAnsi" w:cs="Times New Roman"/>
                <w:b/>
                <w:color w:val="17365D"/>
                <w:sz w:val="28"/>
                <w:szCs w:val="28"/>
                <w:rtl/>
              </w:rPr>
              <w:t>الحمل الدراسي للطالب محسوب لـ ١٥ اسبوعا</w:t>
            </w:r>
          </w:p>
        </w:tc>
      </w:tr>
      <w:tr w:rsidR="00E95942" w:rsidRPr="00012F2C" w14:paraId="073A9E16" w14:textId="77777777" w:rsidTr="00AE7E8C">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73A9E10" w14:textId="77777777" w:rsidR="00E95942" w:rsidRPr="00012F2C" w:rsidRDefault="00557500" w:rsidP="002B3CAE">
            <w:pPr>
              <w:rPr>
                <w:rFonts w:asciiTheme="minorHAnsi" w:hAnsiTheme="minorHAnsi"/>
                <w:b/>
                <w:sz w:val="24"/>
                <w:szCs w:val="24"/>
              </w:rPr>
            </w:pPr>
            <w:r w:rsidRPr="00012F2C">
              <w:rPr>
                <w:rFonts w:asciiTheme="minorHAnsi" w:hAnsiTheme="minorHAnsi"/>
                <w:b/>
                <w:sz w:val="24"/>
                <w:szCs w:val="24"/>
              </w:rPr>
              <w:t>Structured SWL (h/</w:t>
            </w:r>
            <w:proofErr w:type="spellStart"/>
            <w:r w:rsidRPr="00012F2C">
              <w:rPr>
                <w:rFonts w:asciiTheme="minorHAnsi" w:hAnsiTheme="minorHAnsi"/>
                <w:b/>
                <w:sz w:val="24"/>
                <w:szCs w:val="24"/>
              </w:rPr>
              <w:t>sem</w:t>
            </w:r>
            <w:proofErr w:type="spellEnd"/>
            <w:r w:rsidRPr="00012F2C">
              <w:rPr>
                <w:rFonts w:asciiTheme="minorHAnsi" w:hAnsiTheme="minorHAnsi"/>
                <w:b/>
                <w:sz w:val="24"/>
                <w:szCs w:val="24"/>
              </w:rPr>
              <w:t>)</w:t>
            </w:r>
          </w:p>
          <w:p w14:paraId="073A9E11" w14:textId="77777777" w:rsidR="00E95942" w:rsidRPr="00012F2C" w:rsidRDefault="00557500" w:rsidP="002B3CAE">
            <w:pPr>
              <w:rPr>
                <w:rFonts w:asciiTheme="minorHAnsi" w:hAnsiTheme="minorHAnsi"/>
                <w:b/>
                <w:sz w:val="24"/>
                <w:szCs w:val="24"/>
              </w:rPr>
            </w:pPr>
            <w:r w:rsidRPr="00012F2C">
              <w:rPr>
                <w:rFonts w:asciiTheme="minorHAnsi" w:hAnsiTheme="minorHAns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E12" w14:textId="136FC43F" w:rsidR="00E95942" w:rsidRPr="00012F2C" w:rsidRDefault="00B23236" w:rsidP="002B3CAE">
            <w:pPr>
              <w:jc w:val="center"/>
              <w:rPr>
                <w:rFonts w:asciiTheme="minorHAnsi" w:hAnsiTheme="minorHAnsi"/>
                <w:sz w:val="24"/>
                <w:szCs w:val="24"/>
              </w:rPr>
            </w:pPr>
            <w:r>
              <w:rPr>
                <w:rFonts w:asciiTheme="minorHAnsi" w:hAnsiTheme="minorHAnsi" w:hint="cs"/>
                <w:sz w:val="24"/>
                <w:szCs w:val="24"/>
                <w:rtl/>
              </w:rPr>
              <w:t>49</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E13" w14:textId="77777777" w:rsidR="00E95942" w:rsidRPr="00012F2C" w:rsidRDefault="00557500" w:rsidP="002B3CAE">
            <w:pPr>
              <w:rPr>
                <w:rFonts w:asciiTheme="minorHAnsi" w:hAnsiTheme="minorHAnsi"/>
                <w:b/>
              </w:rPr>
            </w:pPr>
            <w:r w:rsidRPr="00012F2C">
              <w:rPr>
                <w:rFonts w:asciiTheme="minorHAnsi" w:hAnsiTheme="minorHAnsi"/>
                <w:b/>
              </w:rPr>
              <w:t>Structured SWL (h/w)</w:t>
            </w:r>
          </w:p>
          <w:p w14:paraId="073A9E14" w14:textId="77777777" w:rsidR="00E95942" w:rsidRPr="00012F2C" w:rsidRDefault="00557500" w:rsidP="002B3CAE">
            <w:pPr>
              <w:rPr>
                <w:rFonts w:asciiTheme="minorHAnsi" w:hAnsiTheme="minorHAnsi"/>
                <w:b/>
              </w:rPr>
            </w:pPr>
            <w:r w:rsidRPr="00012F2C">
              <w:rPr>
                <w:rFonts w:asciiTheme="minorHAnsi" w:hAnsiTheme="minorHAnsi"/>
                <w:b/>
                <w:rtl/>
              </w:rPr>
              <w:t>الحمل الدراسي المنتظم للطالب أسبوعيا</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E15" w14:textId="4E628122" w:rsidR="00E95942" w:rsidRPr="0064379D" w:rsidRDefault="00B23236" w:rsidP="002B3CAE">
            <w:pPr>
              <w:jc w:val="center"/>
              <w:rPr>
                <w:rFonts w:asciiTheme="minorHAnsi" w:hAnsiTheme="minorHAnsi"/>
                <w:sz w:val="24"/>
                <w:szCs w:val="24"/>
              </w:rPr>
            </w:pPr>
            <w:r>
              <w:rPr>
                <w:rFonts w:asciiTheme="minorHAnsi" w:hAnsiTheme="minorHAnsi" w:hint="cs"/>
                <w:sz w:val="24"/>
                <w:szCs w:val="24"/>
                <w:rtl/>
              </w:rPr>
              <w:t>3</w:t>
            </w:r>
          </w:p>
        </w:tc>
      </w:tr>
      <w:tr w:rsidR="00E95942" w:rsidRPr="00012F2C" w14:paraId="073A9E1D" w14:textId="77777777" w:rsidTr="00AE7E8C">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73A9E17" w14:textId="77777777" w:rsidR="00E95942" w:rsidRPr="00012F2C" w:rsidRDefault="00557500" w:rsidP="002B3CAE">
            <w:pPr>
              <w:rPr>
                <w:rFonts w:asciiTheme="minorHAnsi" w:hAnsiTheme="minorHAnsi"/>
                <w:b/>
                <w:sz w:val="24"/>
                <w:szCs w:val="24"/>
              </w:rPr>
            </w:pPr>
            <w:r w:rsidRPr="00012F2C">
              <w:rPr>
                <w:rFonts w:asciiTheme="minorHAnsi" w:hAnsiTheme="minorHAnsi"/>
                <w:b/>
                <w:sz w:val="24"/>
                <w:szCs w:val="24"/>
              </w:rPr>
              <w:t>Unstructured SWL (h/</w:t>
            </w:r>
            <w:proofErr w:type="spellStart"/>
            <w:r w:rsidRPr="00012F2C">
              <w:rPr>
                <w:rFonts w:asciiTheme="minorHAnsi" w:hAnsiTheme="minorHAnsi"/>
                <w:b/>
                <w:sz w:val="24"/>
                <w:szCs w:val="24"/>
              </w:rPr>
              <w:t>sem</w:t>
            </w:r>
            <w:proofErr w:type="spellEnd"/>
            <w:r w:rsidRPr="00012F2C">
              <w:rPr>
                <w:rFonts w:asciiTheme="minorHAnsi" w:hAnsiTheme="minorHAnsi"/>
                <w:b/>
                <w:sz w:val="24"/>
                <w:szCs w:val="24"/>
              </w:rPr>
              <w:t>)</w:t>
            </w:r>
          </w:p>
          <w:p w14:paraId="073A9E18" w14:textId="77777777" w:rsidR="00E95942" w:rsidRPr="00012F2C" w:rsidRDefault="00557500" w:rsidP="002B3CAE">
            <w:pPr>
              <w:rPr>
                <w:rFonts w:asciiTheme="minorHAnsi" w:hAnsiTheme="minorHAnsi"/>
                <w:b/>
                <w:sz w:val="24"/>
                <w:szCs w:val="24"/>
              </w:rPr>
            </w:pPr>
            <w:r w:rsidRPr="00012F2C">
              <w:rPr>
                <w:rFonts w:asciiTheme="minorHAnsi" w:hAnsiTheme="minorHAns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E19" w14:textId="77F82BC6" w:rsidR="00E95942" w:rsidRPr="00012F2C" w:rsidRDefault="00B23236" w:rsidP="002B3CAE">
            <w:pPr>
              <w:jc w:val="center"/>
              <w:rPr>
                <w:rFonts w:asciiTheme="minorHAnsi" w:hAnsiTheme="minorHAnsi"/>
                <w:sz w:val="24"/>
                <w:szCs w:val="24"/>
              </w:rPr>
            </w:pPr>
            <w:r>
              <w:rPr>
                <w:rFonts w:asciiTheme="minorHAnsi" w:hAnsiTheme="minorHAnsi" w:hint="cs"/>
                <w:sz w:val="24"/>
                <w:szCs w:val="24"/>
                <w:rtl/>
              </w:rPr>
              <w:t>26</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3A9E1A" w14:textId="77777777" w:rsidR="00E95942" w:rsidRPr="00012F2C" w:rsidRDefault="00557500" w:rsidP="002B3CAE">
            <w:pPr>
              <w:rPr>
                <w:rFonts w:asciiTheme="minorHAnsi" w:hAnsiTheme="minorHAnsi"/>
                <w:b/>
              </w:rPr>
            </w:pPr>
            <w:r w:rsidRPr="00012F2C">
              <w:rPr>
                <w:rFonts w:asciiTheme="minorHAnsi" w:hAnsiTheme="minorHAnsi"/>
                <w:b/>
              </w:rPr>
              <w:t>Unstructured SWL (h/w)</w:t>
            </w:r>
          </w:p>
          <w:p w14:paraId="073A9E1B" w14:textId="77777777" w:rsidR="00E95942" w:rsidRPr="00012F2C" w:rsidRDefault="00557500" w:rsidP="002B3CAE">
            <w:pPr>
              <w:rPr>
                <w:rFonts w:asciiTheme="minorHAnsi" w:hAnsiTheme="minorHAnsi"/>
                <w:b/>
              </w:rPr>
            </w:pPr>
            <w:r w:rsidRPr="00012F2C">
              <w:rPr>
                <w:rFonts w:asciiTheme="minorHAnsi" w:hAnsiTheme="minorHAnsi"/>
                <w:b/>
                <w:rtl/>
              </w:rPr>
              <w:t>الحمل الدراسي غير المنتظم للطالب أسبوعيا</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9E1C" w14:textId="209A5FA3" w:rsidR="00E95942" w:rsidRPr="0064379D" w:rsidRDefault="00B23236" w:rsidP="002B3CAE">
            <w:pPr>
              <w:jc w:val="center"/>
              <w:rPr>
                <w:rFonts w:asciiTheme="minorHAnsi" w:hAnsiTheme="minorHAnsi"/>
                <w:sz w:val="24"/>
                <w:szCs w:val="24"/>
              </w:rPr>
            </w:pPr>
            <w:r>
              <w:rPr>
                <w:rFonts w:asciiTheme="minorHAnsi" w:hAnsiTheme="minorHAnsi" w:hint="cs"/>
                <w:sz w:val="24"/>
                <w:szCs w:val="24"/>
                <w:rtl/>
              </w:rPr>
              <w:t>1</w:t>
            </w:r>
          </w:p>
        </w:tc>
      </w:tr>
      <w:tr w:rsidR="00E95942" w:rsidRPr="00012F2C" w14:paraId="073A9E21" w14:textId="77777777" w:rsidTr="00AE7E8C">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73A9E1E" w14:textId="77777777" w:rsidR="00E95942" w:rsidRPr="00012F2C" w:rsidRDefault="00557500" w:rsidP="002B3CAE">
            <w:pPr>
              <w:rPr>
                <w:rFonts w:asciiTheme="minorHAnsi" w:hAnsiTheme="minorHAnsi"/>
                <w:b/>
                <w:sz w:val="24"/>
                <w:szCs w:val="24"/>
              </w:rPr>
            </w:pPr>
            <w:r w:rsidRPr="00012F2C">
              <w:rPr>
                <w:rFonts w:asciiTheme="minorHAnsi" w:hAnsiTheme="minorHAnsi"/>
                <w:b/>
                <w:sz w:val="24"/>
                <w:szCs w:val="24"/>
              </w:rPr>
              <w:t>Total SWL (h/</w:t>
            </w:r>
            <w:proofErr w:type="spellStart"/>
            <w:r w:rsidRPr="00012F2C">
              <w:rPr>
                <w:rFonts w:asciiTheme="minorHAnsi" w:hAnsiTheme="minorHAnsi"/>
                <w:b/>
                <w:sz w:val="24"/>
                <w:szCs w:val="24"/>
              </w:rPr>
              <w:t>sem</w:t>
            </w:r>
            <w:proofErr w:type="spellEnd"/>
            <w:r w:rsidRPr="00012F2C">
              <w:rPr>
                <w:rFonts w:asciiTheme="minorHAnsi" w:hAnsiTheme="minorHAnsi"/>
                <w:b/>
                <w:sz w:val="24"/>
                <w:szCs w:val="24"/>
              </w:rPr>
              <w:t>)</w:t>
            </w:r>
          </w:p>
          <w:p w14:paraId="073A9E1F" w14:textId="77777777" w:rsidR="00E95942" w:rsidRPr="00012F2C" w:rsidRDefault="00557500" w:rsidP="002B3CAE">
            <w:pPr>
              <w:rPr>
                <w:rFonts w:asciiTheme="minorHAnsi" w:hAnsiTheme="minorHAnsi"/>
                <w:b/>
                <w:sz w:val="24"/>
                <w:szCs w:val="24"/>
              </w:rPr>
            </w:pPr>
            <w:r w:rsidRPr="00012F2C">
              <w:rPr>
                <w:rFonts w:asciiTheme="minorHAnsi" w:hAnsiTheme="minorHAnsi"/>
                <w:b/>
                <w:sz w:val="24"/>
                <w:szCs w:val="24"/>
                <w:rtl/>
              </w:rPr>
              <w:t>الحمل الدراسي الكلي للطالب خلال الفصل</w:t>
            </w:r>
          </w:p>
        </w:tc>
        <w:tc>
          <w:tcPr>
            <w:tcW w:w="595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73A9E20" w14:textId="4515C7FD" w:rsidR="00E95942" w:rsidRPr="00012F2C" w:rsidRDefault="00B23236" w:rsidP="002B3CAE">
            <w:pPr>
              <w:ind w:left="317"/>
              <w:rPr>
                <w:rFonts w:asciiTheme="minorHAnsi" w:hAnsiTheme="minorHAnsi"/>
                <w:sz w:val="24"/>
                <w:szCs w:val="24"/>
              </w:rPr>
            </w:pPr>
            <w:r>
              <w:rPr>
                <w:rFonts w:asciiTheme="minorHAnsi" w:hAnsiTheme="minorHAnsi" w:hint="cs"/>
                <w:sz w:val="24"/>
                <w:szCs w:val="24"/>
                <w:rtl/>
              </w:rPr>
              <w:t>75</w:t>
            </w:r>
          </w:p>
        </w:tc>
      </w:tr>
    </w:tbl>
    <w:p w14:paraId="4FDA0C0B" w14:textId="77777777" w:rsidR="0085691E" w:rsidRDefault="0085691E" w:rsidP="00AE7E8C">
      <w:pPr>
        <w:pStyle w:val="a9"/>
        <w:rPr>
          <w:rFonts w:asciiTheme="minorHAnsi" w:hAnsiTheme="minorHAnsi"/>
          <w:sz w:val="6"/>
          <w:szCs w:val="6"/>
        </w:rPr>
      </w:pPr>
    </w:p>
    <w:p w14:paraId="0E7885AC" w14:textId="77777777" w:rsidR="0064379D" w:rsidRDefault="0064379D" w:rsidP="00AE7E8C">
      <w:pPr>
        <w:pStyle w:val="a9"/>
        <w:rPr>
          <w:rFonts w:asciiTheme="minorHAnsi" w:hAnsiTheme="minorHAnsi"/>
          <w:sz w:val="6"/>
          <w:szCs w:val="6"/>
        </w:rPr>
      </w:pPr>
    </w:p>
    <w:tbl>
      <w:tblPr>
        <w:tblW w:w="1003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1918"/>
      </w:tblGrid>
      <w:tr w:rsidR="00B96A4D" w:rsidRPr="00E10A74" w14:paraId="29970FCE" w14:textId="77777777" w:rsidTr="001805D3">
        <w:trPr>
          <w:trHeight w:val="20"/>
        </w:trPr>
        <w:tc>
          <w:tcPr>
            <w:tcW w:w="10033"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FA59DFD" w14:textId="77777777" w:rsidR="00B96A4D" w:rsidRPr="00E10A74" w:rsidRDefault="00B96A4D" w:rsidP="001805D3">
            <w:pPr>
              <w:spacing w:after="0" w:line="240" w:lineRule="auto"/>
              <w:jc w:val="center"/>
              <w:rPr>
                <w:rFonts w:ascii="Cambria" w:hAnsi="Cambria"/>
                <w:b/>
                <w:color w:val="17365D"/>
                <w:sz w:val="28"/>
                <w:szCs w:val="28"/>
              </w:rPr>
            </w:pPr>
            <w:r w:rsidRPr="00E10A74">
              <w:rPr>
                <w:rFonts w:ascii="Cambria" w:hAnsi="Cambria"/>
                <w:b/>
                <w:color w:val="17365D"/>
                <w:sz w:val="28"/>
                <w:szCs w:val="28"/>
              </w:rPr>
              <w:t>Module Evaluation</w:t>
            </w:r>
          </w:p>
          <w:p w14:paraId="0FAAE16F" w14:textId="77777777" w:rsidR="00B96A4D" w:rsidRPr="00E10A74" w:rsidRDefault="00B96A4D" w:rsidP="001805D3">
            <w:pPr>
              <w:pBdr>
                <w:top w:val="nil"/>
                <w:left w:val="nil"/>
                <w:bottom w:val="nil"/>
                <w:right w:val="nil"/>
                <w:between w:val="nil"/>
              </w:pBdr>
              <w:bidi/>
              <w:spacing w:after="0" w:line="240" w:lineRule="auto"/>
              <w:jc w:val="center"/>
              <w:rPr>
                <w:rFonts w:ascii="Cambria" w:eastAsia="Times New Roman" w:hAnsi="Cambria" w:cs="Times New Roman"/>
                <w:b/>
                <w:color w:val="17365D"/>
                <w:sz w:val="32"/>
                <w:szCs w:val="32"/>
              </w:rPr>
            </w:pPr>
            <w:r w:rsidRPr="00E10A74">
              <w:rPr>
                <w:rFonts w:ascii="Cambria" w:eastAsia="Times New Roman" w:hAnsi="Cambria" w:cs="Times New Roman"/>
                <w:b/>
                <w:color w:val="17365D"/>
                <w:sz w:val="28"/>
                <w:szCs w:val="28"/>
                <w:rtl/>
              </w:rPr>
              <w:t>تقييم المادة الدراسية</w:t>
            </w:r>
          </w:p>
        </w:tc>
      </w:tr>
      <w:tr w:rsidR="00B96A4D" w:rsidRPr="00E10A74" w14:paraId="632EF64C" w14:textId="77777777" w:rsidTr="001805D3">
        <w:trPr>
          <w:trHeight w:val="222"/>
        </w:trPr>
        <w:tc>
          <w:tcPr>
            <w:tcW w:w="3270" w:type="dxa"/>
            <w:gridSpan w:val="2"/>
            <w:tcBorders>
              <w:top w:val="single" w:sz="4" w:space="0" w:color="000000"/>
              <w:left w:val="single" w:sz="4" w:space="0" w:color="000000"/>
              <w:bottom w:val="single" w:sz="4" w:space="0" w:color="000000"/>
              <w:right w:val="nil"/>
            </w:tcBorders>
            <w:vAlign w:val="center"/>
          </w:tcPr>
          <w:p w14:paraId="23461952" w14:textId="77777777" w:rsidR="00B96A4D" w:rsidRPr="00E10A74" w:rsidRDefault="00B96A4D" w:rsidP="001805D3">
            <w:pPr>
              <w:spacing w:after="0" w:line="240" w:lineRule="auto"/>
              <w:ind w:left="360" w:hanging="720"/>
              <w:rPr>
                <w:rFonts w:ascii="Cambria" w:hAnsi="Cambria"/>
                <w:b/>
                <w:sz w:val="20"/>
                <w:szCs w:val="20"/>
              </w:rPr>
            </w:pPr>
          </w:p>
          <w:p w14:paraId="53461D34" w14:textId="77777777" w:rsidR="00B96A4D" w:rsidRPr="00E10A74" w:rsidRDefault="00B96A4D" w:rsidP="001805D3">
            <w:pPr>
              <w:spacing w:after="0" w:line="240" w:lineRule="auto"/>
              <w:ind w:left="360" w:hanging="720"/>
              <w:rPr>
                <w:rFonts w:ascii="Cambria" w:hAnsi="Cambria"/>
                <w:b/>
                <w:sz w:val="20"/>
                <w:szCs w:val="20"/>
              </w:rPr>
            </w:pPr>
            <w:r w:rsidRPr="00E10A74">
              <w:rPr>
                <w:rFonts w:ascii="Cambria" w:hAnsi="Cambria"/>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43DB397E" w14:textId="77777777" w:rsidR="00B96A4D" w:rsidRPr="00E10A74" w:rsidRDefault="00B96A4D" w:rsidP="001805D3">
            <w:pPr>
              <w:spacing w:after="0" w:line="240" w:lineRule="auto"/>
              <w:jc w:val="center"/>
              <w:rPr>
                <w:rFonts w:ascii="Cambria" w:hAnsi="Cambria"/>
                <w:b/>
                <w:sz w:val="20"/>
                <w:szCs w:val="20"/>
              </w:rPr>
            </w:pPr>
            <w:r w:rsidRPr="00E10A74">
              <w:rPr>
                <w:rFonts w:ascii="Cambria" w:hAnsi="Cambria"/>
                <w:b/>
                <w:sz w:val="20"/>
                <w:szCs w:val="20"/>
              </w:rPr>
              <w:t>Time/ 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4C397C4D" w14:textId="77777777" w:rsidR="00B96A4D" w:rsidRPr="00E10A74" w:rsidRDefault="00B96A4D" w:rsidP="001805D3">
            <w:pPr>
              <w:spacing w:after="0" w:line="240" w:lineRule="auto"/>
              <w:jc w:val="center"/>
              <w:rPr>
                <w:rFonts w:ascii="Cambria" w:hAnsi="Cambria"/>
                <w:b/>
                <w:sz w:val="20"/>
                <w:szCs w:val="20"/>
              </w:rPr>
            </w:pPr>
            <w:r w:rsidRPr="00E10A74">
              <w:rPr>
                <w:rFonts w:ascii="Cambria" w:hAnsi="Cambria"/>
                <w:b/>
                <w:sz w:val="20"/>
                <w:szCs w:val="20"/>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54627488" w14:textId="77777777" w:rsidR="00B96A4D" w:rsidRPr="00E10A74" w:rsidRDefault="00B96A4D" w:rsidP="001805D3">
            <w:pPr>
              <w:spacing w:after="0" w:line="240" w:lineRule="auto"/>
              <w:jc w:val="center"/>
              <w:rPr>
                <w:rFonts w:ascii="Cambria" w:hAnsi="Cambria"/>
                <w:b/>
                <w:sz w:val="20"/>
                <w:szCs w:val="20"/>
              </w:rPr>
            </w:pPr>
            <w:r w:rsidRPr="00E10A74">
              <w:rPr>
                <w:rFonts w:ascii="Cambria" w:hAnsi="Cambria"/>
                <w:b/>
                <w:sz w:val="20"/>
                <w:szCs w:val="20"/>
              </w:rPr>
              <w:t>Week Due</w:t>
            </w:r>
          </w:p>
        </w:tc>
        <w:tc>
          <w:tcPr>
            <w:tcW w:w="191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1D6816" w14:textId="77777777" w:rsidR="00B96A4D" w:rsidRPr="00E10A74" w:rsidRDefault="00B96A4D" w:rsidP="001805D3">
            <w:pPr>
              <w:spacing w:after="0" w:line="240" w:lineRule="auto"/>
              <w:rPr>
                <w:rFonts w:ascii="Cambria" w:hAnsi="Cambria"/>
                <w:b/>
                <w:sz w:val="20"/>
                <w:szCs w:val="20"/>
              </w:rPr>
            </w:pPr>
            <w:r w:rsidRPr="00E10A74">
              <w:rPr>
                <w:rFonts w:ascii="Cambria" w:hAnsi="Cambria"/>
                <w:b/>
                <w:sz w:val="20"/>
                <w:szCs w:val="20"/>
              </w:rPr>
              <w:t>Relevant Learning Outcome</w:t>
            </w:r>
          </w:p>
        </w:tc>
      </w:tr>
      <w:tr w:rsidR="00B96A4D" w:rsidRPr="00E10A74" w14:paraId="2199BF31" w14:textId="77777777" w:rsidTr="001805D3">
        <w:trPr>
          <w:trHeight w:val="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BABA771" w14:textId="77777777" w:rsidR="00B96A4D" w:rsidRPr="00E10A74" w:rsidRDefault="00B96A4D" w:rsidP="001805D3">
            <w:pPr>
              <w:spacing w:after="0" w:line="240" w:lineRule="auto"/>
              <w:rPr>
                <w:rFonts w:ascii="Cambria" w:hAnsi="Cambria"/>
                <w:b/>
              </w:rPr>
            </w:pPr>
            <w:r w:rsidRPr="00E10A74">
              <w:rPr>
                <w:rFonts w:ascii="Cambria" w:hAnsi="Cambria"/>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34347C2" w14:textId="77777777" w:rsidR="00B96A4D" w:rsidRPr="00B96A4D" w:rsidRDefault="00B96A4D" w:rsidP="001805D3">
            <w:pPr>
              <w:spacing w:after="0" w:line="240" w:lineRule="auto"/>
              <w:rPr>
                <w:rFonts w:ascii="Cambria" w:hAnsi="Cambria"/>
                <w:b/>
              </w:rPr>
            </w:pPr>
            <w:r w:rsidRPr="00B96A4D">
              <w:rPr>
                <w:rFonts w:ascii="Cambria" w:hAnsi="Cambria"/>
                <w:b/>
              </w:rPr>
              <w:t>Quizzes</w:t>
            </w:r>
          </w:p>
        </w:tc>
        <w:tc>
          <w:tcPr>
            <w:tcW w:w="1140" w:type="dxa"/>
            <w:tcBorders>
              <w:top w:val="single" w:sz="4" w:space="0" w:color="000000"/>
              <w:left w:val="single" w:sz="4" w:space="0" w:color="000000"/>
              <w:bottom w:val="single" w:sz="4" w:space="0" w:color="000000"/>
              <w:right w:val="nil"/>
            </w:tcBorders>
            <w:vAlign w:val="center"/>
          </w:tcPr>
          <w:p w14:paraId="6724AFAC" w14:textId="77777777" w:rsidR="00B96A4D" w:rsidRPr="00B96A4D" w:rsidRDefault="00B96A4D" w:rsidP="001805D3">
            <w:pPr>
              <w:spacing w:after="0" w:line="240" w:lineRule="auto"/>
              <w:jc w:val="center"/>
              <w:rPr>
                <w:rFonts w:ascii="Cambria" w:hAnsi="Cambria"/>
              </w:rPr>
            </w:pPr>
            <w:r w:rsidRPr="00B96A4D">
              <w:rPr>
                <w:rFonts w:ascii="Cambria" w:hAnsi="Cambria"/>
              </w:rPr>
              <w:t>2</w:t>
            </w:r>
          </w:p>
        </w:tc>
        <w:tc>
          <w:tcPr>
            <w:tcW w:w="2250" w:type="dxa"/>
            <w:tcBorders>
              <w:top w:val="single" w:sz="4" w:space="0" w:color="000000"/>
              <w:left w:val="single" w:sz="4" w:space="0" w:color="000000"/>
              <w:bottom w:val="single" w:sz="4" w:space="0" w:color="000000"/>
              <w:right w:val="nil"/>
            </w:tcBorders>
            <w:vAlign w:val="center"/>
          </w:tcPr>
          <w:p w14:paraId="05743D4B" w14:textId="77777777" w:rsidR="00B96A4D" w:rsidRPr="00B96A4D" w:rsidRDefault="00B96A4D" w:rsidP="001805D3">
            <w:pPr>
              <w:spacing w:after="0" w:line="240" w:lineRule="auto"/>
              <w:jc w:val="center"/>
              <w:rPr>
                <w:rFonts w:ascii="Cambria" w:hAnsi="Cambria"/>
              </w:rPr>
            </w:pPr>
            <w:r w:rsidRPr="00B96A4D">
              <w:rPr>
                <w:rFonts w:ascii="Cambria" w:hAnsi="Cambria"/>
              </w:rPr>
              <w:t>10% (10)</w:t>
            </w:r>
          </w:p>
        </w:tc>
        <w:tc>
          <w:tcPr>
            <w:tcW w:w="1455" w:type="dxa"/>
            <w:tcBorders>
              <w:top w:val="single" w:sz="4" w:space="0" w:color="000000"/>
              <w:left w:val="single" w:sz="4" w:space="0" w:color="000000"/>
              <w:bottom w:val="single" w:sz="4" w:space="0" w:color="000000"/>
              <w:right w:val="nil"/>
            </w:tcBorders>
            <w:vAlign w:val="center"/>
          </w:tcPr>
          <w:p w14:paraId="5760179F" w14:textId="77777777" w:rsidR="00B96A4D" w:rsidRPr="00B96A4D" w:rsidRDefault="00B96A4D" w:rsidP="001805D3">
            <w:pPr>
              <w:spacing w:after="0" w:line="240" w:lineRule="auto"/>
              <w:jc w:val="center"/>
              <w:rPr>
                <w:rFonts w:ascii="Cambria" w:hAnsi="Cambria"/>
              </w:rPr>
            </w:pPr>
            <w:r w:rsidRPr="00B96A4D">
              <w:rPr>
                <w:rFonts w:ascii="Cambria" w:hAnsi="Cambria"/>
              </w:rPr>
              <w:t>5, 10</w:t>
            </w:r>
          </w:p>
        </w:tc>
        <w:tc>
          <w:tcPr>
            <w:tcW w:w="1918" w:type="dxa"/>
            <w:tcBorders>
              <w:top w:val="single" w:sz="4" w:space="0" w:color="000000"/>
              <w:left w:val="single" w:sz="4" w:space="0" w:color="000000"/>
              <w:bottom w:val="single" w:sz="4" w:space="0" w:color="000000"/>
              <w:right w:val="single" w:sz="4" w:space="0" w:color="000000"/>
            </w:tcBorders>
            <w:vAlign w:val="center"/>
          </w:tcPr>
          <w:p w14:paraId="1C772381" w14:textId="77777777" w:rsidR="00B96A4D" w:rsidRPr="00B96A4D" w:rsidRDefault="00B96A4D" w:rsidP="001805D3">
            <w:pPr>
              <w:spacing w:after="0" w:line="240" w:lineRule="auto"/>
              <w:rPr>
                <w:rFonts w:ascii="Cambria" w:hAnsi="Cambria"/>
              </w:rPr>
            </w:pPr>
            <w:r w:rsidRPr="00B96A4D">
              <w:rPr>
                <w:rFonts w:ascii="Cambria" w:hAnsi="Cambria"/>
              </w:rPr>
              <w:t>LO #1, 2, 8 and 9</w:t>
            </w:r>
          </w:p>
        </w:tc>
      </w:tr>
      <w:tr w:rsidR="00B96A4D" w:rsidRPr="00E10A74" w14:paraId="11F95EC6" w14:textId="77777777" w:rsidTr="001805D3">
        <w:trPr>
          <w:trHeight w:val="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2487E8A" w14:textId="77777777" w:rsidR="00B96A4D" w:rsidRPr="00E10A74" w:rsidRDefault="00B96A4D" w:rsidP="001805D3">
            <w:pPr>
              <w:widowControl w:val="0"/>
              <w:pBdr>
                <w:top w:val="nil"/>
                <w:left w:val="nil"/>
                <w:bottom w:val="nil"/>
                <w:right w:val="nil"/>
                <w:between w:val="nil"/>
              </w:pBdr>
              <w:spacing w:after="0" w:line="240" w:lineRule="auto"/>
              <w:rPr>
                <w:rFonts w:ascii="Cambria" w:hAnsi="Cambria"/>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22B2F66" w14:textId="77777777" w:rsidR="00B96A4D" w:rsidRPr="00B96A4D" w:rsidRDefault="00B96A4D" w:rsidP="001805D3">
            <w:pPr>
              <w:spacing w:after="0" w:line="240" w:lineRule="auto"/>
              <w:rPr>
                <w:rFonts w:ascii="Cambria" w:hAnsi="Cambria"/>
                <w:b/>
              </w:rPr>
            </w:pPr>
            <w:r w:rsidRPr="00B96A4D">
              <w:rPr>
                <w:rFonts w:ascii="Cambria" w:hAnsi="Cambria"/>
                <w:b/>
              </w:rPr>
              <w:t>Assignments</w:t>
            </w:r>
          </w:p>
        </w:tc>
        <w:tc>
          <w:tcPr>
            <w:tcW w:w="1140" w:type="dxa"/>
            <w:tcBorders>
              <w:top w:val="single" w:sz="4" w:space="0" w:color="000000"/>
              <w:left w:val="single" w:sz="4" w:space="0" w:color="000000"/>
              <w:bottom w:val="single" w:sz="4" w:space="0" w:color="000000"/>
              <w:right w:val="nil"/>
            </w:tcBorders>
            <w:vAlign w:val="center"/>
          </w:tcPr>
          <w:p w14:paraId="5DC64FE4" w14:textId="77777777" w:rsidR="00B96A4D" w:rsidRPr="00B96A4D" w:rsidRDefault="00B96A4D" w:rsidP="001805D3">
            <w:pPr>
              <w:spacing w:after="0" w:line="240" w:lineRule="auto"/>
              <w:jc w:val="center"/>
              <w:rPr>
                <w:rFonts w:ascii="Cambria" w:hAnsi="Cambria"/>
              </w:rPr>
            </w:pPr>
            <w:r w:rsidRPr="00B96A4D">
              <w:rPr>
                <w:rFonts w:ascii="Cambria" w:hAnsi="Cambria"/>
              </w:rPr>
              <w:t>2</w:t>
            </w:r>
          </w:p>
        </w:tc>
        <w:tc>
          <w:tcPr>
            <w:tcW w:w="2250" w:type="dxa"/>
            <w:tcBorders>
              <w:top w:val="single" w:sz="4" w:space="0" w:color="000000"/>
              <w:left w:val="single" w:sz="4" w:space="0" w:color="000000"/>
              <w:bottom w:val="single" w:sz="4" w:space="0" w:color="000000"/>
              <w:right w:val="nil"/>
            </w:tcBorders>
            <w:vAlign w:val="center"/>
          </w:tcPr>
          <w:p w14:paraId="1BF3D6FD" w14:textId="77777777" w:rsidR="00B96A4D" w:rsidRPr="00B96A4D" w:rsidRDefault="00B96A4D" w:rsidP="001805D3">
            <w:pPr>
              <w:spacing w:after="0" w:line="240" w:lineRule="auto"/>
              <w:jc w:val="center"/>
              <w:rPr>
                <w:rFonts w:ascii="Cambria" w:hAnsi="Cambria"/>
              </w:rPr>
            </w:pPr>
            <w:r w:rsidRPr="00B96A4D">
              <w:rPr>
                <w:rFonts w:ascii="Cambria" w:hAnsi="Cambria"/>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748B76BB" w14:textId="77777777" w:rsidR="00B96A4D" w:rsidRPr="00B96A4D" w:rsidRDefault="00B96A4D" w:rsidP="001805D3">
            <w:pPr>
              <w:spacing w:after="0" w:line="240" w:lineRule="auto"/>
              <w:jc w:val="center"/>
              <w:rPr>
                <w:rFonts w:ascii="Cambria" w:hAnsi="Cambria"/>
              </w:rPr>
            </w:pPr>
            <w:r w:rsidRPr="00B96A4D">
              <w:rPr>
                <w:rFonts w:ascii="Cambria" w:hAnsi="Cambria"/>
              </w:rPr>
              <w:t>2, 12</w:t>
            </w:r>
          </w:p>
        </w:tc>
        <w:tc>
          <w:tcPr>
            <w:tcW w:w="1918" w:type="dxa"/>
            <w:tcBorders>
              <w:top w:val="single" w:sz="4" w:space="0" w:color="000000"/>
              <w:left w:val="single" w:sz="4" w:space="0" w:color="000000"/>
              <w:bottom w:val="single" w:sz="4" w:space="0" w:color="000000"/>
              <w:right w:val="single" w:sz="4" w:space="0" w:color="000000"/>
            </w:tcBorders>
            <w:vAlign w:val="center"/>
          </w:tcPr>
          <w:p w14:paraId="2556E76F" w14:textId="77777777" w:rsidR="00B96A4D" w:rsidRPr="00B96A4D" w:rsidRDefault="00B96A4D" w:rsidP="001805D3">
            <w:pPr>
              <w:spacing w:after="0" w:line="240" w:lineRule="auto"/>
              <w:rPr>
                <w:rFonts w:ascii="Cambria" w:hAnsi="Cambria"/>
              </w:rPr>
            </w:pPr>
            <w:r w:rsidRPr="00B96A4D">
              <w:rPr>
                <w:rFonts w:ascii="Cambria" w:hAnsi="Cambria"/>
              </w:rPr>
              <w:t>LO # 3, 4, 6 and 7</w:t>
            </w:r>
          </w:p>
        </w:tc>
      </w:tr>
      <w:tr w:rsidR="00B96A4D" w:rsidRPr="00E10A74" w14:paraId="425FF277" w14:textId="77777777" w:rsidTr="001805D3">
        <w:trPr>
          <w:trHeight w:val="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6B5966B" w14:textId="77777777" w:rsidR="00B96A4D" w:rsidRPr="00E10A74" w:rsidRDefault="00B96A4D" w:rsidP="001805D3">
            <w:pPr>
              <w:widowControl w:val="0"/>
              <w:pBdr>
                <w:top w:val="nil"/>
                <w:left w:val="nil"/>
                <w:bottom w:val="nil"/>
                <w:right w:val="nil"/>
                <w:between w:val="nil"/>
              </w:pBdr>
              <w:spacing w:after="0" w:line="240" w:lineRule="auto"/>
              <w:rPr>
                <w:rFonts w:ascii="Cambria" w:hAnsi="Cambria"/>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F583B19" w14:textId="77777777" w:rsidR="00B96A4D" w:rsidRPr="00B96A4D" w:rsidRDefault="00B96A4D" w:rsidP="001805D3">
            <w:pPr>
              <w:spacing w:after="0" w:line="240" w:lineRule="auto"/>
              <w:rPr>
                <w:rFonts w:ascii="Cambria" w:hAnsi="Cambria"/>
                <w:b/>
              </w:rPr>
            </w:pPr>
            <w:r w:rsidRPr="00B96A4D">
              <w:rPr>
                <w:rFonts w:ascii="Cambria" w:hAnsi="Cambria"/>
                <w:b/>
              </w:rPr>
              <w:t>Projects / Lab</w:t>
            </w:r>
            <w:r w:rsidRPr="00B96A4D">
              <w:rPr>
                <w:rFonts w:ascii="Cambria" w:hAnsi="Cambria"/>
                <w:b/>
                <w:color w:val="FF0000"/>
              </w:rPr>
              <w:t>.</w:t>
            </w:r>
          </w:p>
        </w:tc>
        <w:tc>
          <w:tcPr>
            <w:tcW w:w="1140" w:type="dxa"/>
            <w:tcBorders>
              <w:top w:val="single" w:sz="4" w:space="0" w:color="000000"/>
              <w:left w:val="single" w:sz="4" w:space="0" w:color="000000"/>
              <w:bottom w:val="single" w:sz="4" w:space="0" w:color="000000"/>
              <w:right w:val="nil"/>
            </w:tcBorders>
            <w:vAlign w:val="center"/>
          </w:tcPr>
          <w:p w14:paraId="16DFF8B7" w14:textId="77777777" w:rsidR="00B96A4D" w:rsidRPr="00B96A4D" w:rsidRDefault="00B96A4D" w:rsidP="001805D3">
            <w:pPr>
              <w:spacing w:after="0" w:line="240" w:lineRule="auto"/>
              <w:jc w:val="center"/>
              <w:rPr>
                <w:rFonts w:ascii="Cambria" w:hAnsi="Cambria"/>
              </w:rPr>
            </w:pPr>
            <w:r w:rsidRPr="00B96A4D">
              <w:rPr>
                <w:rFonts w:ascii="Cambria" w:hAnsi="Cambria"/>
              </w:rPr>
              <w:t>1</w:t>
            </w:r>
          </w:p>
        </w:tc>
        <w:tc>
          <w:tcPr>
            <w:tcW w:w="2250" w:type="dxa"/>
            <w:tcBorders>
              <w:top w:val="single" w:sz="4" w:space="0" w:color="000000"/>
              <w:left w:val="single" w:sz="4" w:space="0" w:color="000000"/>
              <w:bottom w:val="single" w:sz="4" w:space="0" w:color="000000"/>
              <w:right w:val="nil"/>
            </w:tcBorders>
            <w:vAlign w:val="center"/>
          </w:tcPr>
          <w:p w14:paraId="295534A9" w14:textId="77777777" w:rsidR="00B96A4D" w:rsidRPr="00B96A4D" w:rsidRDefault="00B96A4D" w:rsidP="001805D3">
            <w:pPr>
              <w:spacing w:after="0" w:line="240" w:lineRule="auto"/>
              <w:jc w:val="center"/>
              <w:rPr>
                <w:rFonts w:ascii="Cambria" w:hAnsi="Cambria"/>
              </w:rPr>
            </w:pPr>
            <w:r w:rsidRPr="00B96A4D">
              <w:rPr>
                <w:rFonts w:ascii="Cambria" w:hAnsi="Cambria"/>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44D2095E" w14:textId="77777777" w:rsidR="00B96A4D" w:rsidRPr="00B96A4D" w:rsidRDefault="00B96A4D" w:rsidP="001805D3">
            <w:pPr>
              <w:spacing w:after="0" w:line="240" w:lineRule="auto"/>
              <w:jc w:val="center"/>
              <w:rPr>
                <w:rFonts w:ascii="Cambria" w:hAnsi="Cambria"/>
              </w:rPr>
            </w:pPr>
            <w:r w:rsidRPr="00B96A4D">
              <w:rPr>
                <w:rFonts w:ascii="Cambria" w:hAnsi="Cambria"/>
              </w:rPr>
              <w:t>Continuous</w:t>
            </w:r>
          </w:p>
        </w:tc>
        <w:tc>
          <w:tcPr>
            <w:tcW w:w="1918" w:type="dxa"/>
            <w:tcBorders>
              <w:top w:val="single" w:sz="4" w:space="0" w:color="000000"/>
              <w:left w:val="single" w:sz="4" w:space="0" w:color="000000"/>
              <w:bottom w:val="single" w:sz="4" w:space="0" w:color="000000"/>
              <w:right w:val="single" w:sz="4" w:space="0" w:color="000000"/>
            </w:tcBorders>
            <w:vAlign w:val="center"/>
          </w:tcPr>
          <w:p w14:paraId="48BE2A0C" w14:textId="77777777" w:rsidR="00B96A4D" w:rsidRPr="00B96A4D" w:rsidRDefault="00B96A4D" w:rsidP="001805D3">
            <w:pPr>
              <w:spacing w:after="0" w:line="240" w:lineRule="auto"/>
              <w:rPr>
                <w:rFonts w:ascii="Cambria" w:hAnsi="Cambria"/>
              </w:rPr>
            </w:pPr>
            <w:r w:rsidRPr="00B96A4D">
              <w:rPr>
                <w:rFonts w:ascii="Cambria" w:hAnsi="Cambria"/>
              </w:rPr>
              <w:t>All</w:t>
            </w:r>
          </w:p>
        </w:tc>
      </w:tr>
      <w:tr w:rsidR="00B96A4D" w:rsidRPr="00E10A74" w14:paraId="200C2C3A" w14:textId="77777777" w:rsidTr="001805D3">
        <w:trPr>
          <w:trHeight w:val="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5E58C7B" w14:textId="77777777" w:rsidR="00B96A4D" w:rsidRPr="00E10A74" w:rsidRDefault="00B96A4D" w:rsidP="001805D3">
            <w:pPr>
              <w:widowControl w:val="0"/>
              <w:pBdr>
                <w:top w:val="nil"/>
                <w:left w:val="nil"/>
                <w:bottom w:val="nil"/>
                <w:right w:val="nil"/>
                <w:between w:val="nil"/>
              </w:pBdr>
              <w:spacing w:after="0" w:line="240" w:lineRule="auto"/>
              <w:rPr>
                <w:rFonts w:ascii="Cambria" w:hAnsi="Cambria"/>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24B2EF1" w14:textId="77777777" w:rsidR="00B96A4D" w:rsidRPr="00B96A4D" w:rsidRDefault="00B96A4D" w:rsidP="001805D3">
            <w:pPr>
              <w:spacing w:after="0" w:line="240" w:lineRule="auto"/>
              <w:rPr>
                <w:rFonts w:ascii="Cambria" w:hAnsi="Cambria"/>
                <w:b/>
              </w:rPr>
            </w:pPr>
            <w:r w:rsidRPr="00B96A4D">
              <w:rPr>
                <w:rFonts w:ascii="Cambria" w:hAnsi="Cambria"/>
                <w:b/>
              </w:rPr>
              <w:t>Report</w:t>
            </w:r>
          </w:p>
        </w:tc>
        <w:tc>
          <w:tcPr>
            <w:tcW w:w="1140" w:type="dxa"/>
            <w:tcBorders>
              <w:top w:val="single" w:sz="4" w:space="0" w:color="000000"/>
              <w:left w:val="single" w:sz="4" w:space="0" w:color="000000"/>
              <w:bottom w:val="single" w:sz="4" w:space="0" w:color="000000"/>
              <w:right w:val="nil"/>
            </w:tcBorders>
            <w:vAlign w:val="center"/>
          </w:tcPr>
          <w:p w14:paraId="19548887" w14:textId="77777777" w:rsidR="00B96A4D" w:rsidRPr="00B96A4D" w:rsidRDefault="00B96A4D" w:rsidP="001805D3">
            <w:pPr>
              <w:spacing w:after="0" w:line="240" w:lineRule="auto"/>
              <w:jc w:val="center"/>
              <w:rPr>
                <w:rFonts w:ascii="Cambria" w:hAnsi="Cambria"/>
              </w:rPr>
            </w:pPr>
            <w:r w:rsidRPr="00B96A4D">
              <w:rPr>
                <w:rFonts w:ascii="Cambria" w:hAnsi="Cambria"/>
              </w:rPr>
              <w:t>1</w:t>
            </w:r>
          </w:p>
        </w:tc>
        <w:tc>
          <w:tcPr>
            <w:tcW w:w="2250" w:type="dxa"/>
            <w:tcBorders>
              <w:top w:val="single" w:sz="4" w:space="0" w:color="000000"/>
              <w:left w:val="single" w:sz="4" w:space="0" w:color="000000"/>
              <w:bottom w:val="single" w:sz="4" w:space="0" w:color="000000"/>
              <w:right w:val="nil"/>
            </w:tcBorders>
            <w:vAlign w:val="center"/>
          </w:tcPr>
          <w:p w14:paraId="5B0666A1" w14:textId="77777777" w:rsidR="00B96A4D" w:rsidRPr="00B96A4D" w:rsidRDefault="00B96A4D" w:rsidP="001805D3">
            <w:pPr>
              <w:spacing w:after="0" w:line="240" w:lineRule="auto"/>
              <w:jc w:val="center"/>
              <w:rPr>
                <w:rFonts w:ascii="Cambria" w:hAnsi="Cambria"/>
              </w:rPr>
            </w:pPr>
            <w:r w:rsidRPr="00B96A4D">
              <w:rPr>
                <w:rFonts w:ascii="Cambria" w:hAnsi="Cambria"/>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1F9C1930" w14:textId="77777777" w:rsidR="00B96A4D" w:rsidRPr="00B96A4D" w:rsidRDefault="00B96A4D" w:rsidP="001805D3">
            <w:pPr>
              <w:spacing w:after="0" w:line="240" w:lineRule="auto"/>
              <w:jc w:val="center"/>
              <w:rPr>
                <w:rFonts w:ascii="Cambria" w:hAnsi="Cambria"/>
              </w:rPr>
            </w:pPr>
            <w:r w:rsidRPr="00B96A4D">
              <w:rPr>
                <w:rFonts w:ascii="Cambria" w:hAnsi="Cambria"/>
              </w:rPr>
              <w:t>14</w:t>
            </w:r>
          </w:p>
        </w:tc>
        <w:tc>
          <w:tcPr>
            <w:tcW w:w="1918" w:type="dxa"/>
            <w:tcBorders>
              <w:top w:val="single" w:sz="4" w:space="0" w:color="000000"/>
              <w:left w:val="single" w:sz="4" w:space="0" w:color="000000"/>
              <w:bottom w:val="single" w:sz="4" w:space="0" w:color="000000"/>
              <w:right w:val="single" w:sz="4" w:space="0" w:color="000000"/>
            </w:tcBorders>
            <w:vAlign w:val="center"/>
          </w:tcPr>
          <w:p w14:paraId="427F1317" w14:textId="77777777" w:rsidR="00B96A4D" w:rsidRPr="00B96A4D" w:rsidRDefault="00B96A4D" w:rsidP="001805D3">
            <w:pPr>
              <w:spacing w:after="0" w:line="240" w:lineRule="auto"/>
              <w:rPr>
                <w:rFonts w:ascii="Cambria" w:hAnsi="Cambria"/>
              </w:rPr>
            </w:pPr>
            <w:r w:rsidRPr="00B96A4D">
              <w:rPr>
                <w:rFonts w:ascii="Cambria" w:hAnsi="Cambria"/>
              </w:rPr>
              <w:t>LO # 1-14</w:t>
            </w:r>
          </w:p>
        </w:tc>
      </w:tr>
      <w:tr w:rsidR="00B96A4D" w:rsidRPr="00E10A74" w14:paraId="150DDC88" w14:textId="77777777" w:rsidTr="001805D3">
        <w:trPr>
          <w:trHeight w:val="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E0982DE" w14:textId="77777777" w:rsidR="00B96A4D" w:rsidRPr="00E10A74" w:rsidRDefault="00B96A4D" w:rsidP="001805D3">
            <w:pPr>
              <w:spacing w:after="0" w:line="240" w:lineRule="auto"/>
              <w:rPr>
                <w:rFonts w:ascii="Cambria" w:hAnsi="Cambria"/>
                <w:b/>
              </w:rPr>
            </w:pPr>
            <w:r w:rsidRPr="00E10A74">
              <w:rPr>
                <w:rFonts w:ascii="Cambria" w:hAnsi="Cambria"/>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DEE314D" w14:textId="77777777" w:rsidR="00B96A4D" w:rsidRPr="00B96A4D" w:rsidRDefault="00B96A4D" w:rsidP="001805D3">
            <w:pPr>
              <w:spacing w:after="0" w:line="240" w:lineRule="auto"/>
              <w:rPr>
                <w:rFonts w:ascii="Cambria" w:hAnsi="Cambria"/>
                <w:b/>
              </w:rPr>
            </w:pPr>
            <w:r w:rsidRPr="00B96A4D">
              <w:rPr>
                <w:rFonts w:ascii="Cambria" w:hAnsi="Cambria"/>
                <w:b/>
              </w:rPr>
              <w:t>Midterm Exam</w:t>
            </w:r>
          </w:p>
        </w:tc>
        <w:tc>
          <w:tcPr>
            <w:tcW w:w="1140" w:type="dxa"/>
            <w:tcBorders>
              <w:top w:val="single" w:sz="4" w:space="0" w:color="000000"/>
              <w:left w:val="single" w:sz="4" w:space="0" w:color="000000"/>
              <w:bottom w:val="single" w:sz="4" w:space="0" w:color="000000"/>
              <w:right w:val="nil"/>
            </w:tcBorders>
            <w:vAlign w:val="center"/>
          </w:tcPr>
          <w:p w14:paraId="55E628B8" w14:textId="77777777" w:rsidR="00B96A4D" w:rsidRPr="00B96A4D" w:rsidRDefault="00B96A4D" w:rsidP="001805D3">
            <w:pPr>
              <w:spacing w:after="0" w:line="240" w:lineRule="auto"/>
              <w:jc w:val="center"/>
              <w:rPr>
                <w:rFonts w:ascii="Cambria" w:hAnsi="Cambria"/>
              </w:rPr>
            </w:pPr>
            <w:r w:rsidRPr="00B96A4D">
              <w:rPr>
                <w:rFonts w:ascii="Cambria" w:hAnsi="Cambria"/>
              </w:rPr>
              <w:t>2 hours</w:t>
            </w:r>
          </w:p>
        </w:tc>
        <w:tc>
          <w:tcPr>
            <w:tcW w:w="2250" w:type="dxa"/>
            <w:tcBorders>
              <w:top w:val="single" w:sz="4" w:space="0" w:color="000000"/>
              <w:left w:val="single" w:sz="4" w:space="0" w:color="000000"/>
              <w:bottom w:val="single" w:sz="4" w:space="0" w:color="000000"/>
              <w:right w:val="nil"/>
            </w:tcBorders>
            <w:vAlign w:val="center"/>
          </w:tcPr>
          <w:p w14:paraId="79B4FB33" w14:textId="77777777" w:rsidR="00B96A4D" w:rsidRPr="00B96A4D" w:rsidRDefault="00B96A4D" w:rsidP="001805D3">
            <w:pPr>
              <w:spacing w:after="0" w:line="240" w:lineRule="auto"/>
              <w:jc w:val="center"/>
              <w:rPr>
                <w:rFonts w:ascii="Cambria" w:hAnsi="Cambria"/>
              </w:rPr>
            </w:pPr>
            <w:r w:rsidRPr="00B96A4D">
              <w:rPr>
                <w:rFonts w:ascii="Cambria" w:hAnsi="Cambria"/>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F15C3FF" w14:textId="77777777" w:rsidR="00B96A4D" w:rsidRPr="00B96A4D" w:rsidRDefault="00B96A4D" w:rsidP="001805D3">
            <w:pPr>
              <w:spacing w:after="0" w:line="240" w:lineRule="auto"/>
              <w:jc w:val="center"/>
              <w:rPr>
                <w:rFonts w:ascii="Cambria" w:hAnsi="Cambria"/>
              </w:rPr>
            </w:pPr>
            <w:r w:rsidRPr="00B96A4D">
              <w:rPr>
                <w:rFonts w:ascii="Cambria" w:hAnsi="Cambria"/>
              </w:rPr>
              <w:t>7</w:t>
            </w:r>
          </w:p>
        </w:tc>
        <w:tc>
          <w:tcPr>
            <w:tcW w:w="1918" w:type="dxa"/>
            <w:tcBorders>
              <w:top w:val="single" w:sz="4" w:space="0" w:color="000000"/>
              <w:left w:val="single" w:sz="4" w:space="0" w:color="000000"/>
              <w:bottom w:val="single" w:sz="4" w:space="0" w:color="000000"/>
              <w:right w:val="single" w:sz="4" w:space="0" w:color="000000"/>
            </w:tcBorders>
            <w:vAlign w:val="center"/>
          </w:tcPr>
          <w:p w14:paraId="710CD9D6" w14:textId="77777777" w:rsidR="00B96A4D" w:rsidRPr="00B96A4D" w:rsidRDefault="00B96A4D" w:rsidP="001805D3">
            <w:pPr>
              <w:spacing w:after="0" w:line="240" w:lineRule="auto"/>
              <w:rPr>
                <w:rFonts w:ascii="Cambria" w:hAnsi="Cambria"/>
              </w:rPr>
            </w:pPr>
            <w:r w:rsidRPr="00B96A4D">
              <w:rPr>
                <w:rFonts w:ascii="Cambria" w:hAnsi="Cambria"/>
              </w:rPr>
              <w:t>LO # 1-7</w:t>
            </w:r>
          </w:p>
        </w:tc>
      </w:tr>
      <w:tr w:rsidR="00B96A4D" w:rsidRPr="00E10A74" w14:paraId="5B48613E" w14:textId="77777777" w:rsidTr="001805D3">
        <w:trPr>
          <w:trHeight w:val="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FD21590" w14:textId="77777777" w:rsidR="00B96A4D" w:rsidRPr="00E10A74" w:rsidRDefault="00B96A4D" w:rsidP="001805D3">
            <w:pPr>
              <w:widowControl w:val="0"/>
              <w:pBdr>
                <w:top w:val="nil"/>
                <w:left w:val="nil"/>
                <w:bottom w:val="nil"/>
                <w:right w:val="nil"/>
                <w:between w:val="nil"/>
              </w:pBdr>
              <w:spacing w:after="0" w:line="240" w:lineRule="auto"/>
              <w:rPr>
                <w:rFonts w:ascii="Cambria" w:hAnsi="Cambria"/>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9920C14" w14:textId="77777777" w:rsidR="00B96A4D" w:rsidRPr="00B96A4D" w:rsidRDefault="00B96A4D" w:rsidP="001805D3">
            <w:pPr>
              <w:spacing w:after="0" w:line="240" w:lineRule="auto"/>
              <w:rPr>
                <w:rFonts w:ascii="Cambria" w:hAnsi="Cambria"/>
                <w:b/>
              </w:rPr>
            </w:pPr>
            <w:r w:rsidRPr="00B96A4D">
              <w:rPr>
                <w:rFonts w:ascii="Cambria" w:hAnsi="Cambria"/>
                <w:b/>
              </w:rPr>
              <w:t>Final Exam</w:t>
            </w:r>
          </w:p>
        </w:tc>
        <w:tc>
          <w:tcPr>
            <w:tcW w:w="1140" w:type="dxa"/>
            <w:tcBorders>
              <w:top w:val="single" w:sz="4" w:space="0" w:color="000000"/>
              <w:left w:val="single" w:sz="4" w:space="0" w:color="000000"/>
              <w:bottom w:val="single" w:sz="4" w:space="0" w:color="000000"/>
              <w:right w:val="nil"/>
            </w:tcBorders>
            <w:vAlign w:val="center"/>
          </w:tcPr>
          <w:p w14:paraId="02E64225" w14:textId="3FF7802C" w:rsidR="00B96A4D" w:rsidRPr="00B96A4D" w:rsidRDefault="0042456E" w:rsidP="001805D3">
            <w:pPr>
              <w:spacing w:after="0" w:line="240" w:lineRule="auto"/>
              <w:jc w:val="center"/>
              <w:rPr>
                <w:rFonts w:ascii="Cambria" w:hAnsi="Cambria"/>
              </w:rPr>
            </w:pPr>
            <w:r>
              <w:rPr>
                <w:rFonts w:ascii="Cambria" w:hAnsi="Cambria"/>
              </w:rPr>
              <w:t>4</w:t>
            </w:r>
            <w:r w:rsidR="00B96A4D" w:rsidRPr="00B96A4D">
              <w:rPr>
                <w:rFonts w:ascii="Cambria" w:hAnsi="Cambria"/>
              </w:rPr>
              <w:t xml:space="preserve"> hours</w:t>
            </w:r>
          </w:p>
        </w:tc>
        <w:tc>
          <w:tcPr>
            <w:tcW w:w="2250" w:type="dxa"/>
            <w:tcBorders>
              <w:top w:val="single" w:sz="4" w:space="0" w:color="000000"/>
              <w:left w:val="single" w:sz="4" w:space="0" w:color="000000"/>
              <w:bottom w:val="single" w:sz="4" w:space="0" w:color="000000"/>
              <w:right w:val="nil"/>
            </w:tcBorders>
            <w:vAlign w:val="center"/>
          </w:tcPr>
          <w:p w14:paraId="568447FA" w14:textId="77777777" w:rsidR="00B96A4D" w:rsidRPr="00B96A4D" w:rsidRDefault="00B96A4D" w:rsidP="001805D3">
            <w:pPr>
              <w:spacing w:after="0" w:line="240" w:lineRule="auto"/>
              <w:jc w:val="center"/>
              <w:rPr>
                <w:rFonts w:ascii="Cambria" w:hAnsi="Cambria"/>
              </w:rPr>
            </w:pPr>
            <w:r w:rsidRPr="00B96A4D">
              <w:rPr>
                <w:rFonts w:ascii="Cambria" w:hAnsi="Cambria"/>
              </w:rPr>
              <w:t>50% (50)</w:t>
            </w:r>
          </w:p>
        </w:tc>
        <w:tc>
          <w:tcPr>
            <w:tcW w:w="1455" w:type="dxa"/>
            <w:tcBorders>
              <w:top w:val="single" w:sz="4" w:space="0" w:color="000000"/>
              <w:left w:val="single" w:sz="4" w:space="0" w:color="000000"/>
              <w:bottom w:val="single" w:sz="4" w:space="0" w:color="000000"/>
              <w:right w:val="nil"/>
            </w:tcBorders>
            <w:vAlign w:val="center"/>
          </w:tcPr>
          <w:p w14:paraId="2BCA270D" w14:textId="77777777" w:rsidR="00B96A4D" w:rsidRPr="00B96A4D" w:rsidRDefault="00B96A4D" w:rsidP="001805D3">
            <w:pPr>
              <w:spacing w:after="0" w:line="240" w:lineRule="auto"/>
              <w:jc w:val="center"/>
              <w:rPr>
                <w:rFonts w:ascii="Cambria" w:hAnsi="Cambria"/>
              </w:rPr>
            </w:pPr>
            <w:r w:rsidRPr="00B96A4D">
              <w:rPr>
                <w:rFonts w:ascii="Cambria" w:hAnsi="Cambria"/>
              </w:rPr>
              <w:t>16</w:t>
            </w:r>
          </w:p>
        </w:tc>
        <w:tc>
          <w:tcPr>
            <w:tcW w:w="1918" w:type="dxa"/>
            <w:tcBorders>
              <w:top w:val="single" w:sz="4" w:space="0" w:color="000000"/>
              <w:left w:val="single" w:sz="4" w:space="0" w:color="000000"/>
              <w:bottom w:val="single" w:sz="4" w:space="0" w:color="000000"/>
              <w:right w:val="single" w:sz="4" w:space="0" w:color="000000"/>
            </w:tcBorders>
            <w:vAlign w:val="center"/>
          </w:tcPr>
          <w:p w14:paraId="0548F76A" w14:textId="77777777" w:rsidR="00B96A4D" w:rsidRPr="00B96A4D" w:rsidRDefault="00B96A4D" w:rsidP="001805D3">
            <w:pPr>
              <w:spacing w:after="0" w:line="240" w:lineRule="auto"/>
              <w:rPr>
                <w:rFonts w:ascii="Cambria" w:hAnsi="Cambria"/>
              </w:rPr>
            </w:pPr>
            <w:r w:rsidRPr="00B96A4D">
              <w:rPr>
                <w:rFonts w:ascii="Cambria" w:hAnsi="Cambria"/>
              </w:rPr>
              <w:t>All</w:t>
            </w:r>
          </w:p>
        </w:tc>
      </w:tr>
      <w:tr w:rsidR="00B96A4D" w:rsidRPr="00E10A74" w14:paraId="64312D5F" w14:textId="77777777" w:rsidTr="001805D3">
        <w:trPr>
          <w:trHeight w:val="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02C76929" w14:textId="77777777" w:rsidR="00B96A4D" w:rsidRPr="00B96A4D" w:rsidRDefault="00B96A4D" w:rsidP="001805D3">
            <w:pPr>
              <w:spacing w:after="0" w:line="240" w:lineRule="auto"/>
              <w:rPr>
                <w:rFonts w:ascii="Cambria" w:hAnsi="Cambria"/>
                <w:b/>
              </w:rPr>
            </w:pPr>
            <w:r w:rsidRPr="00B96A4D">
              <w:rPr>
                <w:rFonts w:ascii="Cambria" w:hAnsi="Cambria"/>
                <w:b/>
              </w:rPr>
              <w:t>Total assessment</w:t>
            </w:r>
          </w:p>
        </w:tc>
        <w:tc>
          <w:tcPr>
            <w:tcW w:w="2250" w:type="dxa"/>
            <w:tcBorders>
              <w:top w:val="single" w:sz="4" w:space="0" w:color="000000"/>
              <w:left w:val="single" w:sz="4" w:space="0" w:color="000000"/>
              <w:bottom w:val="single" w:sz="4" w:space="0" w:color="000000"/>
              <w:right w:val="nil"/>
            </w:tcBorders>
            <w:vAlign w:val="center"/>
          </w:tcPr>
          <w:p w14:paraId="3719F102" w14:textId="77777777" w:rsidR="00B96A4D" w:rsidRPr="00B96A4D" w:rsidRDefault="00B96A4D" w:rsidP="001805D3">
            <w:pPr>
              <w:spacing w:after="0" w:line="240" w:lineRule="auto"/>
              <w:jc w:val="center"/>
              <w:rPr>
                <w:rFonts w:ascii="Cambria" w:hAnsi="Cambria"/>
              </w:rPr>
            </w:pPr>
            <w:r w:rsidRPr="00B96A4D">
              <w:rPr>
                <w:rFonts w:ascii="Cambria" w:hAnsi="Cambria"/>
              </w:rPr>
              <w:t>100% (100 Marks)</w:t>
            </w:r>
          </w:p>
        </w:tc>
        <w:tc>
          <w:tcPr>
            <w:tcW w:w="1455" w:type="dxa"/>
            <w:tcBorders>
              <w:top w:val="single" w:sz="4" w:space="0" w:color="000000"/>
              <w:left w:val="single" w:sz="4" w:space="0" w:color="000000"/>
              <w:bottom w:val="single" w:sz="4" w:space="0" w:color="000000"/>
              <w:right w:val="nil"/>
            </w:tcBorders>
            <w:vAlign w:val="center"/>
          </w:tcPr>
          <w:p w14:paraId="793FAC86" w14:textId="77777777" w:rsidR="00B96A4D" w:rsidRPr="00B96A4D" w:rsidRDefault="00B96A4D" w:rsidP="001805D3">
            <w:pPr>
              <w:spacing w:after="0" w:line="240" w:lineRule="auto"/>
              <w:jc w:val="center"/>
              <w:rPr>
                <w:rFonts w:ascii="Cambria" w:hAnsi="Cambria"/>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1ACA7683" w14:textId="77777777" w:rsidR="00B96A4D" w:rsidRPr="00B96A4D" w:rsidRDefault="00B96A4D" w:rsidP="001805D3">
            <w:pPr>
              <w:spacing w:after="0" w:line="240" w:lineRule="auto"/>
              <w:rPr>
                <w:rFonts w:ascii="Cambria" w:hAnsi="Cambria"/>
              </w:rPr>
            </w:pPr>
          </w:p>
        </w:tc>
      </w:tr>
    </w:tbl>
    <w:p w14:paraId="42BBF0F7" w14:textId="77777777" w:rsidR="0064379D" w:rsidRPr="00012F2C" w:rsidRDefault="0064379D" w:rsidP="00AE7E8C">
      <w:pPr>
        <w:pStyle w:val="a9"/>
        <w:rPr>
          <w:rFonts w:asciiTheme="minorHAnsi" w:hAnsiTheme="minorHAnsi"/>
          <w:sz w:val="6"/>
          <w:szCs w:val="6"/>
        </w:rPr>
      </w:pPr>
    </w:p>
    <w:p w14:paraId="3726B4BE" w14:textId="77777777" w:rsidR="0085691E" w:rsidRPr="00012F2C" w:rsidRDefault="0085691E" w:rsidP="00AE7E8C">
      <w:pPr>
        <w:pStyle w:val="a9"/>
        <w:rPr>
          <w:rFonts w:asciiTheme="minorHAnsi" w:hAnsiTheme="minorHAnsi"/>
          <w:sz w:val="6"/>
          <w:szCs w:val="6"/>
        </w:rPr>
      </w:pPr>
    </w:p>
    <w:p w14:paraId="4FC221B8" w14:textId="77777777" w:rsidR="00977F2A" w:rsidRPr="00012F2C" w:rsidRDefault="00977F2A" w:rsidP="00AE7E8C">
      <w:pPr>
        <w:pStyle w:val="a9"/>
        <w:rPr>
          <w:rFonts w:asciiTheme="minorHAnsi" w:hAnsiTheme="minorHAnsi"/>
          <w:sz w:val="6"/>
          <w:szCs w:val="6"/>
        </w:rPr>
      </w:pPr>
    </w:p>
    <w:p w14:paraId="09737294" w14:textId="77777777" w:rsidR="00977F2A" w:rsidRPr="00012F2C" w:rsidRDefault="00977F2A" w:rsidP="00AE7E8C">
      <w:pPr>
        <w:pStyle w:val="a9"/>
        <w:rPr>
          <w:rFonts w:asciiTheme="minorHAnsi" w:hAnsiTheme="minorHAnsi"/>
          <w:sz w:val="6"/>
          <w:szCs w:val="6"/>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510"/>
      </w:tblGrid>
      <w:tr w:rsidR="00BA1407" w:rsidRPr="00012F2C" w14:paraId="3906D436" w14:textId="77777777" w:rsidTr="00953263">
        <w:trPr>
          <w:trHeight w:val="20"/>
          <w:jc w:val="center"/>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3CEA117" w14:textId="2AB6A935" w:rsidR="00BA1407" w:rsidRPr="00012F2C" w:rsidRDefault="00BA1407" w:rsidP="008D1FD3">
            <w:pPr>
              <w:spacing w:after="0" w:line="276" w:lineRule="auto"/>
              <w:jc w:val="center"/>
              <w:rPr>
                <w:rFonts w:asciiTheme="minorHAnsi" w:eastAsia="Times New Roman" w:hAnsiTheme="minorHAnsi" w:cs="Times New Roman"/>
                <w:b/>
                <w:color w:val="17365D"/>
                <w:sz w:val="24"/>
                <w:szCs w:val="24"/>
              </w:rPr>
            </w:pPr>
            <w:r w:rsidRPr="00012F2C">
              <w:rPr>
                <w:rFonts w:asciiTheme="minorHAnsi" w:hAnsiTheme="minorHAnsi"/>
                <w:b/>
                <w:color w:val="17365D"/>
                <w:sz w:val="24"/>
                <w:szCs w:val="24"/>
              </w:rPr>
              <w:lastRenderedPageBreak/>
              <w:t xml:space="preserve">Delivery Plan (Weekly </w:t>
            </w:r>
            <w:proofErr w:type="gramStart"/>
            <w:r w:rsidRPr="00012F2C">
              <w:rPr>
                <w:rFonts w:asciiTheme="minorHAnsi" w:hAnsiTheme="minorHAnsi"/>
                <w:b/>
                <w:color w:val="17365D"/>
                <w:sz w:val="24"/>
                <w:szCs w:val="24"/>
              </w:rPr>
              <w:t>Syllabus)</w:t>
            </w:r>
            <w:r w:rsidR="008D1FD3" w:rsidRPr="00012F2C">
              <w:rPr>
                <w:rFonts w:asciiTheme="minorHAnsi" w:hAnsiTheme="minorHAnsi"/>
                <w:b/>
                <w:color w:val="17365D"/>
                <w:sz w:val="24"/>
                <w:szCs w:val="24"/>
              </w:rPr>
              <w:t xml:space="preserve">  </w:t>
            </w:r>
            <w:r w:rsidRPr="00012F2C">
              <w:rPr>
                <w:rFonts w:asciiTheme="minorHAnsi" w:eastAsia="Times New Roman" w:hAnsiTheme="minorHAnsi" w:cs="Times New Roman"/>
                <w:b/>
                <w:color w:val="17365D"/>
                <w:sz w:val="24"/>
                <w:szCs w:val="24"/>
                <w:rtl/>
              </w:rPr>
              <w:t>المنهاج</w:t>
            </w:r>
            <w:proofErr w:type="gramEnd"/>
            <w:r w:rsidRPr="00012F2C">
              <w:rPr>
                <w:rFonts w:asciiTheme="minorHAnsi" w:eastAsia="Times New Roman" w:hAnsiTheme="minorHAnsi" w:cs="Times New Roman"/>
                <w:b/>
                <w:color w:val="17365D"/>
                <w:sz w:val="24"/>
                <w:szCs w:val="24"/>
                <w:rtl/>
              </w:rPr>
              <w:t xml:space="preserve"> الاسبوعي النظري</w:t>
            </w:r>
          </w:p>
        </w:tc>
      </w:tr>
      <w:tr w:rsidR="00BA1407" w:rsidRPr="00012F2C" w14:paraId="51864762"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07E1D3" w14:textId="77777777" w:rsidR="00BA1407" w:rsidRPr="00012F2C" w:rsidRDefault="00BA1407" w:rsidP="00E645AD">
            <w:pPr>
              <w:spacing w:line="276" w:lineRule="auto"/>
              <w:ind w:left="-18" w:hanging="720"/>
              <w:rPr>
                <w:rFonts w:asciiTheme="minorHAnsi" w:hAnsiTheme="minorHAnsi"/>
                <w:b/>
                <w:sz w:val="24"/>
                <w:szCs w:val="24"/>
              </w:rPr>
            </w:pPr>
            <w:r w:rsidRPr="00012F2C">
              <w:rPr>
                <w:rFonts w:asciiTheme="minorHAnsi" w:hAnsiTheme="minorHAnsi"/>
                <w:b/>
                <w:sz w:val="24"/>
                <w:szCs w:val="24"/>
              </w:rPr>
              <w:t xml:space="preserve">Week  </w:t>
            </w:r>
          </w:p>
        </w:tc>
        <w:tc>
          <w:tcPr>
            <w:tcW w:w="851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6F3D10" w14:textId="77777777" w:rsidR="00BA1407" w:rsidRPr="00012F2C" w:rsidRDefault="00BA1407" w:rsidP="001A2F08">
            <w:pPr>
              <w:spacing w:after="0" w:line="240" w:lineRule="auto"/>
              <w:rPr>
                <w:rFonts w:asciiTheme="minorHAnsi" w:hAnsiTheme="minorHAnsi"/>
                <w:b/>
                <w:sz w:val="24"/>
                <w:szCs w:val="24"/>
              </w:rPr>
            </w:pPr>
            <w:r w:rsidRPr="00012F2C">
              <w:rPr>
                <w:rFonts w:asciiTheme="minorHAnsi" w:hAnsiTheme="minorHAnsi"/>
                <w:b/>
                <w:sz w:val="24"/>
                <w:szCs w:val="24"/>
              </w:rPr>
              <w:t>Material Covered</w:t>
            </w:r>
          </w:p>
        </w:tc>
      </w:tr>
      <w:tr w:rsidR="00731720" w:rsidRPr="00012F2C" w14:paraId="54956834"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6D59C3"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w:t>
            </w:r>
          </w:p>
        </w:tc>
        <w:tc>
          <w:tcPr>
            <w:tcW w:w="8510" w:type="dxa"/>
            <w:tcBorders>
              <w:top w:val="single" w:sz="4" w:space="0" w:color="000000"/>
              <w:left w:val="single" w:sz="4" w:space="0" w:color="000000"/>
              <w:bottom w:val="single" w:sz="4" w:space="0" w:color="000000"/>
              <w:right w:val="single" w:sz="4" w:space="0" w:color="000000"/>
            </w:tcBorders>
          </w:tcPr>
          <w:p w14:paraId="4CD9A4D5" w14:textId="3DADF068"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مقدمة في الشبكات</w:t>
            </w:r>
          </w:p>
        </w:tc>
      </w:tr>
      <w:tr w:rsidR="00731720" w:rsidRPr="00012F2C" w14:paraId="75D00637"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CB7128"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2</w:t>
            </w:r>
          </w:p>
        </w:tc>
        <w:tc>
          <w:tcPr>
            <w:tcW w:w="8510" w:type="dxa"/>
            <w:tcBorders>
              <w:top w:val="single" w:sz="4" w:space="0" w:color="000000"/>
              <w:left w:val="single" w:sz="4" w:space="0" w:color="000000"/>
              <w:bottom w:val="single" w:sz="4" w:space="0" w:color="000000"/>
              <w:right w:val="single" w:sz="4" w:space="0" w:color="000000"/>
            </w:tcBorders>
          </w:tcPr>
          <w:p w14:paraId="6792623F" w14:textId="12A6601A"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الشبكات</w:t>
            </w:r>
          </w:p>
        </w:tc>
      </w:tr>
      <w:tr w:rsidR="00731720" w:rsidRPr="00012F2C" w14:paraId="59735861"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8B6B6F"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3</w:t>
            </w:r>
          </w:p>
        </w:tc>
        <w:tc>
          <w:tcPr>
            <w:tcW w:w="8510" w:type="dxa"/>
            <w:tcBorders>
              <w:top w:val="single" w:sz="4" w:space="0" w:color="000000"/>
              <w:left w:val="single" w:sz="4" w:space="0" w:color="000000"/>
              <w:bottom w:val="single" w:sz="4" w:space="0" w:color="000000"/>
              <w:right w:val="single" w:sz="4" w:space="0" w:color="000000"/>
            </w:tcBorders>
          </w:tcPr>
          <w:p w14:paraId="0D7EEDBE" w14:textId="04003C9A" w:rsidR="00731720" w:rsidRPr="008B58A4" w:rsidRDefault="00731720" w:rsidP="00731720">
            <w:pPr>
              <w:tabs>
                <w:tab w:val="left" w:pos="2589"/>
              </w:tabs>
              <w:bidi/>
              <w:spacing w:after="0" w:line="240" w:lineRule="auto"/>
              <w:ind w:left="44"/>
              <w:jc w:val="both"/>
              <w:rPr>
                <w:rFonts w:ascii="Times New Roman" w:hAnsi="Times New Roman" w:cs="Times New Roman" w:hint="cs"/>
                <w:sz w:val="28"/>
                <w:szCs w:val="28"/>
                <w:rtl/>
                <w:lang w:bidi="ar-IQ"/>
              </w:rPr>
            </w:pPr>
            <w:r w:rsidRPr="008F6692">
              <w:rPr>
                <w:rtl/>
              </w:rPr>
              <w:t>مقدمة في الأمن السيبراني</w:t>
            </w:r>
          </w:p>
        </w:tc>
      </w:tr>
      <w:tr w:rsidR="00731720" w:rsidRPr="00012F2C" w14:paraId="7EBA8D2E"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127095"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4</w:t>
            </w:r>
          </w:p>
        </w:tc>
        <w:tc>
          <w:tcPr>
            <w:tcW w:w="8510" w:type="dxa"/>
            <w:tcBorders>
              <w:top w:val="single" w:sz="4" w:space="0" w:color="000000"/>
              <w:left w:val="single" w:sz="4" w:space="0" w:color="000000"/>
              <w:bottom w:val="single" w:sz="4" w:space="0" w:color="000000"/>
              <w:right w:val="single" w:sz="4" w:space="0" w:color="000000"/>
            </w:tcBorders>
          </w:tcPr>
          <w:p w14:paraId="2B588A33" w14:textId="5D9CAB53"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الأمن السيبراني</w:t>
            </w:r>
          </w:p>
        </w:tc>
      </w:tr>
      <w:tr w:rsidR="00731720" w:rsidRPr="00012F2C" w14:paraId="73AC82C1"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C728ED"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5</w:t>
            </w:r>
          </w:p>
        </w:tc>
        <w:tc>
          <w:tcPr>
            <w:tcW w:w="8510" w:type="dxa"/>
            <w:tcBorders>
              <w:top w:val="single" w:sz="4" w:space="0" w:color="000000"/>
              <w:left w:val="single" w:sz="4" w:space="0" w:color="000000"/>
              <w:bottom w:val="single" w:sz="4" w:space="0" w:color="auto"/>
              <w:right w:val="single" w:sz="4" w:space="0" w:color="000000"/>
            </w:tcBorders>
          </w:tcPr>
          <w:p w14:paraId="664B5944" w14:textId="74E6B985"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التجارة الإلكترونية</w:t>
            </w:r>
          </w:p>
        </w:tc>
      </w:tr>
      <w:tr w:rsidR="00731720" w:rsidRPr="00012F2C" w14:paraId="6499156A"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auto"/>
            </w:tcBorders>
            <w:shd w:val="clear" w:color="auto" w:fill="DAEEF3"/>
            <w:vAlign w:val="center"/>
          </w:tcPr>
          <w:p w14:paraId="3C212C63"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6</w:t>
            </w:r>
          </w:p>
        </w:tc>
        <w:tc>
          <w:tcPr>
            <w:tcW w:w="8510" w:type="dxa"/>
            <w:tcBorders>
              <w:top w:val="single" w:sz="4" w:space="0" w:color="auto"/>
              <w:left w:val="single" w:sz="4" w:space="0" w:color="auto"/>
              <w:bottom w:val="single" w:sz="4" w:space="0" w:color="000000"/>
              <w:right w:val="single" w:sz="4" w:space="0" w:color="000000"/>
            </w:tcBorders>
          </w:tcPr>
          <w:p w14:paraId="315352B7" w14:textId="7C64824F"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استكشاف أخطاء الحاسوب وإصلاحها</w:t>
            </w:r>
          </w:p>
        </w:tc>
      </w:tr>
      <w:tr w:rsidR="00731720" w:rsidRPr="00012F2C" w14:paraId="7CD4D4BB"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D762AA"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7</w:t>
            </w:r>
          </w:p>
        </w:tc>
        <w:tc>
          <w:tcPr>
            <w:tcW w:w="8510" w:type="dxa"/>
            <w:tcBorders>
              <w:top w:val="single" w:sz="4" w:space="0" w:color="000000"/>
              <w:left w:val="single" w:sz="4" w:space="0" w:color="000000"/>
              <w:bottom w:val="single" w:sz="4" w:space="0" w:color="000000"/>
              <w:right w:val="single" w:sz="4" w:space="0" w:color="000000"/>
            </w:tcBorders>
          </w:tcPr>
          <w:p w14:paraId="0DC5EAFE" w14:textId="7FB7E16B"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مقدمة في الذكاء الاصطناعي</w:t>
            </w:r>
          </w:p>
        </w:tc>
      </w:tr>
      <w:tr w:rsidR="00731720" w:rsidRPr="00012F2C" w14:paraId="47CF1607"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F20E8F"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8</w:t>
            </w:r>
          </w:p>
        </w:tc>
        <w:tc>
          <w:tcPr>
            <w:tcW w:w="8510" w:type="dxa"/>
            <w:tcBorders>
              <w:top w:val="single" w:sz="4" w:space="0" w:color="000000"/>
              <w:left w:val="single" w:sz="4" w:space="0" w:color="000000"/>
              <w:bottom w:val="single" w:sz="4" w:space="0" w:color="000000"/>
              <w:right w:val="single" w:sz="4" w:space="0" w:color="000000"/>
            </w:tcBorders>
          </w:tcPr>
          <w:p w14:paraId="11B780A6" w14:textId="29FBC969"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الذكاء الاصطناعي في حياتنا اليومية</w:t>
            </w:r>
          </w:p>
        </w:tc>
      </w:tr>
      <w:tr w:rsidR="00731720" w:rsidRPr="00012F2C" w14:paraId="753509EB"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8CED72"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9</w:t>
            </w:r>
          </w:p>
        </w:tc>
        <w:tc>
          <w:tcPr>
            <w:tcW w:w="8510" w:type="dxa"/>
            <w:tcBorders>
              <w:top w:val="single" w:sz="4" w:space="0" w:color="000000"/>
              <w:left w:val="single" w:sz="4" w:space="0" w:color="000000"/>
              <w:bottom w:val="single" w:sz="4" w:space="0" w:color="000000"/>
              <w:right w:val="single" w:sz="4" w:space="0" w:color="000000"/>
            </w:tcBorders>
          </w:tcPr>
          <w:p w14:paraId="157644AB" w14:textId="7F3C5B98"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تطبيقات الذكاء الاصطناعي - 1</w:t>
            </w:r>
          </w:p>
        </w:tc>
      </w:tr>
      <w:tr w:rsidR="00731720" w:rsidRPr="00012F2C" w14:paraId="7A0E8FEF"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CA6640"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10</w:t>
            </w:r>
          </w:p>
        </w:tc>
        <w:tc>
          <w:tcPr>
            <w:tcW w:w="8510" w:type="dxa"/>
            <w:tcBorders>
              <w:top w:val="single" w:sz="4" w:space="0" w:color="000000"/>
              <w:left w:val="single" w:sz="4" w:space="0" w:color="000000"/>
              <w:bottom w:val="single" w:sz="4" w:space="0" w:color="000000"/>
              <w:right w:val="single" w:sz="4" w:space="0" w:color="000000"/>
            </w:tcBorders>
          </w:tcPr>
          <w:p w14:paraId="63817FBE" w14:textId="1E504067"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تطبيقات الذكاء الاصطناعي - 2</w:t>
            </w:r>
          </w:p>
        </w:tc>
      </w:tr>
      <w:tr w:rsidR="00731720" w:rsidRPr="00012F2C" w14:paraId="58E00B51"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B4C3F4"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11</w:t>
            </w:r>
          </w:p>
        </w:tc>
        <w:tc>
          <w:tcPr>
            <w:tcW w:w="8510" w:type="dxa"/>
            <w:tcBorders>
              <w:top w:val="single" w:sz="4" w:space="0" w:color="000000"/>
              <w:left w:val="single" w:sz="4" w:space="0" w:color="000000"/>
              <w:bottom w:val="single" w:sz="4" w:space="0" w:color="000000"/>
              <w:right w:val="single" w:sz="4" w:space="0" w:color="000000"/>
            </w:tcBorders>
          </w:tcPr>
          <w:p w14:paraId="0173F73A" w14:textId="725EA731"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تطبيقات الذكاء الاصطناعي - 3</w:t>
            </w:r>
          </w:p>
        </w:tc>
      </w:tr>
      <w:tr w:rsidR="00731720" w:rsidRPr="00012F2C" w14:paraId="68D08E00"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1EFDF3"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12</w:t>
            </w:r>
          </w:p>
        </w:tc>
        <w:tc>
          <w:tcPr>
            <w:tcW w:w="8510" w:type="dxa"/>
            <w:tcBorders>
              <w:top w:val="single" w:sz="4" w:space="0" w:color="000000"/>
              <w:left w:val="single" w:sz="4" w:space="0" w:color="000000"/>
              <w:bottom w:val="single" w:sz="4" w:space="0" w:color="000000"/>
              <w:right w:val="single" w:sz="4" w:space="0" w:color="000000"/>
            </w:tcBorders>
          </w:tcPr>
          <w:p w14:paraId="5CE21871" w14:textId="39B61639"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مجتمع الذكاء الاصطناعي</w:t>
            </w:r>
          </w:p>
        </w:tc>
      </w:tr>
      <w:tr w:rsidR="00731720" w:rsidRPr="00012F2C" w14:paraId="0CDC7E6B" w14:textId="77777777" w:rsidTr="00E33F4F">
        <w:trPr>
          <w:trHeight w:val="52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E485DF"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13</w:t>
            </w:r>
          </w:p>
        </w:tc>
        <w:tc>
          <w:tcPr>
            <w:tcW w:w="8510" w:type="dxa"/>
            <w:tcBorders>
              <w:top w:val="single" w:sz="4" w:space="0" w:color="000000"/>
              <w:left w:val="single" w:sz="4" w:space="0" w:color="000000"/>
              <w:bottom w:val="single" w:sz="4" w:space="0" w:color="000000"/>
              <w:right w:val="single" w:sz="4" w:space="0" w:color="000000"/>
            </w:tcBorders>
          </w:tcPr>
          <w:p w14:paraId="7408B389" w14:textId="444B252E"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التحديات الأخلاقية في الذكاء الاصطناعي</w:t>
            </w:r>
          </w:p>
        </w:tc>
      </w:tr>
      <w:tr w:rsidR="00731720" w:rsidRPr="00012F2C" w14:paraId="35359250"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EA74DD"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14</w:t>
            </w:r>
          </w:p>
        </w:tc>
        <w:tc>
          <w:tcPr>
            <w:tcW w:w="8510" w:type="dxa"/>
            <w:tcBorders>
              <w:top w:val="single" w:sz="4" w:space="0" w:color="000000"/>
              <w:left w:val="single" w:sz="4" w:space="0" w:color="000000"/>
              <w:bottom w:val="single" w:sz="4" w:space="0" w:color="000000"/>
              <w:right w:val="single" w:sz="4" w:space="0" w:color="000000"/>
            </w:tcBorders>
          </w:tcPr>
          <w:p w14:paraId="5F4A01D8" w14:textId="16654848" w:rsidR="00731720" w:rsidRPr="008B58A4" w:rsidRDefault="00731720" w:rsidP="00731720">
            <w:pPr>
              <w:tabs>
                <w:tab w:val="left" w:pos="2589"/>
              </w:tabs>
              <w:bidi/>
              <w:spacing w:after="0" w:line="240" w:lineRule="auto"/>
              <w:ind w:left="44"/>
              <w:jc w:val="both"/>
              <w:rPr>
                <w:rFonts w:ascii="Times New Roman" w:hAnsi="Times New Roman" w:cs="Times New Roman"/>
                <w:sz w:val="28"/>
                <w:szCs w:val="28"/>
              </w:rPr>
            </w:pPr>
            <w:r w:rsidRPr="008F6692">
              <w:rPr>
                <w:rtl/>
              </w:rPr>
              <w:t>مستقبل الذكاء الاصطناعي</w:t>
            </w:r>
          </w:p>
        </w:tc>
      </w:tr>
      <w:tr w:rsidR="00731720" w:rsidRPr="00012F2C" w14:paraId="5064566F"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3ACE8B" w14:textId="77777777" w:rsidR="00731720" w:rsidRPr="00012F2C" w:rsidRDefault="00731720" w:rsidP="00731720">
            <w:pPr>
              <w:spacing w:after="0" w:line="276" w:lineRule="auto"/>
              <w:ind w:left="-18" w:firstLine="18"/>
              <w:jc w:val="both"/>
              <w:rPr>
                <w:rFonts w:asciiTheme="minorHAnsi" w:hAnsiTheme="minorHAnsi"/>
                <w:b/>
              </w:rPr>
            </w:pPr>
            <w:r w:rsidRPr="00012F2C">
              <w:rPr>
                <w:rFonts w:asciiTheme="minorHAnsi" w:hAnsiTheme="minorHAnsi"/>
                <w:b/>
              </w:rPr>
              <w:t>Week 15</w:t>
            </w:r>
          </w:p>
        </w:tc>
        <w:tc>
          <w:tcPr>
            <w:tcW w:w="8510" w:type="dxa"/>
            <w:tcBorders>
              <w:top w:val="single" w:sz="4" w:space="0" w:color="000000"/>
              <w:left w:val="single" w:sz="4" w:space="0" w:color="000000"/>
              <w:bottom w:val="single" w:sz="4" w:space="0" w:color="000000"/>
              <w:right w:val="single" w:sz="4" w:space="0" w:color="000000"/>
            </w:tcBorders>
          </w:tcPr>
          <w:p w14:paraId="7D0F5607" w14:textId="05250FCB" w:rsidR="00731720" w:rsidRPr="008B58A4" w:rsidRDefault="00731720" w:rsidP="00731720">
            <w:pPr>
              <w:bidi/>
              <w:spacing w:after="0" w:line="240" w:lineRule="auto"/>
              <w:ind w:left="44"/>
              <w:rPr>
                <w:rFonts w:ascii="Times New Roman" w:hAnsi="Times New Roman" w:cs="Times New Roman"/>
                <w:sz w:val="28"/>
                <w:szCs w:val="28"/>
              </w:rPr>
            </w:pPr>
            <w:r w:rsidRPr="008F6692">
              <w:rPr>
                <w:rtl/>
              </w:rPr>
              <w:t>الاستعداد للامتحان النهائي</w:t>
            </w:r>
          </w:p>
        </w:tc>
      </w:tr>
    </w:tbl>
    <w:p w14:paraId="75801C88" w14:textId="77777777" w:rsidR="00BA1407" w:rsidRPr="00012F2C" w:rsidRDefault="00BA1407" w:rsidP="00BA1407">
      <w:pPr>
        <w:rPr>
          <w:rFonts w:asciiTheme="minorHAnsi" w:hAnsiTheme="minorHAnsi"/>
        </w:rPr>
      </w:pPr>
    </w:p>
    <w:p w14:paraId="0BF0B418" w14:textId="77777777" w:rsidR="00385F42" w:rsidRDefault="00385F42" w:rsidP="00BA1407">
      <w:pPr>
        <w:rPr>
          <w:rFonts w:asciiTheme="minorHAnsi" w:hAnsiTheme="minorHAnsi"/>
        </w:rPr>
      </w:pPr>
    </w:p>
    <w:p w14:paraId="43C61636" w14:textId="77777777" w:rsidR="00B96A4D" w:rsidRDefault="00B96A4D" w:rsidP="00BA1407">
      <w:pPr>
        <w:rPr>
          <w:rFonts w:asciiTheme="minorHAnsi" w:hAnsiTheme="minorHAnsi"/>
        </w:rPr>
      </w:pPr>
    </w:p>
    <w:p w14:paraId="6B48388E" w14:textId="77777777" w:rsidR="00B96A4D" w:rsidRPr="00012F2C" w:rsidRDefault="00B96A4D" w:rsidP="00BA1407">
      <w:pPr>
        <w:rPr>
          <w:rFonts w:asciiTheme="minorHAnsi" w:hAnsiTheme="minorHAnsi"/>
        </w:rPr>
      </w:pP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651"/>
      </w:tblGrid>
      <w:tr w:rsidR="00E96E5A" w:rsidRPr="00012F2C" w14:paraId="4CA44A98" w14:textId="77777777" w:rsidTr="00E33F4F">
        <w:trPr>
          <w:trHeight w:val="20"/>
          <w:jc w:val="center"/>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3299500" w14:textId="77777777" w:rsidR="00E96E5A" w:rsidRPr="00012F2C" w:rsidRDefault="00E96E5A" w:rsidP="003563F9">
            <w:pPr>
              <w:spacing w:after="0" w:line="276" w:lineRule="auto"/>
              <w:jc w:val="center"/>
              <w:rPr>
                <w:rFonts w:asciiTheme="minorHAnsi" w:hAnsiTheme="minorHAnsi"/>
                <w:b/>
                <w:color w:val="17365D"/>
                <w:sz w:val="24"/>
                <w:szCs w:val="24"/>
              </w:rPr>
            </w:pPr>
            <w:r w:rsidRPr="00012F2C">
              <w:rPr>
                <w:rFonts w:asciiTheme="minorHAnsi" w:hAnsiTheme="minorHAnsi"/>
                <w:sz w:val="24"/>
                <w:szCs w:val="24"/>
              </w:rPr>
              <w:tab/>
            </w:r>
            <w:r w:rsidRPr="00012F2C">
              <w:rPr>
                <w:rFonts w:asciiTheme="minorHAnsi" w:hAnsiTheme="minorHAnsi"/>
                <w:b/>
                <w:color w:val="17365D"/>
                <w:sz w:val="24"/>
                <w:szCs w:val="24"/>
              </w:rPr>
              <w:t>Delivery Plan (Weekly Lab. Syllabus)</w:t>
            </w:r>
          </w:p>
          <w:p w14:paraId="0D45DFB8" w14:textId="77777777" w:rsidR="00E96E5A" w:rsidRPr="00012F2C" w:rsidRDefault="00E96E5A" w:rsidP="003563F9">
            <w:pPr>
              <w:pBdr>
                <w:top w:val="nil"/>
                <w:left w:val="nil"/>
                <w:bottom w:val="nil"/>
                <w:right w:val="nil"/>
                <w:between w:val="nil"/>
              </w:pBdr>
              <w:bidi/>
              <w:spacing w:after="0" w:line="276" w:lineRule="auto"/>
              <w:jc w:val="center"/>
              <w:rPr>
                <w:rFonts w:asciiTheme="minorHAnsi" w:eastAsia="Times New Roman" w:hAnsiTheme="minorHAnsi" w:cs="Times New Roman"/>
                <w:b/>
                <w:color w:val="17365D"/>
                <w:sz w:val="24"/>
                <w:szCs w:val="24"/>
              </w:rPr>
            </w:pPr>
            <w:r w:rsidRPr="00012F2C">
              <w:rPr>
                <w:rFonts w:asciiTheme="minorHAnsi" w:eastAsia="Times New Roman" w:hAnsiTheme="minorHAnsi" w:cs="Times New Roman"/>
                <w:b/>
                <w:color w:val="17365D"/>
                <w:sz w:val="24"/>
                <w:szCs w:val="24"/>
                <w:rtl/>
              </w:rPr>
              <w:t>المنهاج الاسبوعي للمختبر</w:t>
            </w:r>
          </w:p>
        </w:tc>
      </w:tr>
      <w:tr w:rsidR="00E96E5A" w:rsidRPr="00012F2C" w14:paraId="2D520DA6"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CE7E43" w14:textId="73487D23" w:rsidR="00E96E5A" w:rsidRPr="00012F2C" w:rsidRDefault="00E96E5A" w:rsidP="00E96E5A">
            <w:pPr>
              <w:spacing w:after="0" w:line="276" w:lineRule="auto"/>
              <w:ind w:left="-18" w:firstLine="18"/>
              <w:jc w:val="center"/>
              <w:rPr>
                <w:rFonts w:asciiTheme="minorHAnsi" w:hAnsiTheme="minorHAnsi"/>
                <w:b/>
                <w:sz w:val="24"/>
                <w:szCs w:val="24"/>
              </w:rPr>
            </w:pPr>
            <w:r w:rsidRPr="00012F2C">
              <w:rPr>
                <w:rFonts w:asciiTheme="minorHAnsi" w:hAnsiTheme="minorHAnsi"/>
                <w:b/>
                <w:sz w:val="24"/>
                <w:szCs w:val="24"/>
              </w:rPr>
              <w:t>Week</w:t>
            </w:r>
          </w:p>
        </w:tc>
        <w:tc>
          <w:tcPr>
            <w:tcW w:w="865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DCEB065" w14:textId="77777777" w:rsidR="00E96E5A" w:rsidRPr="00012F2C" w:rsidRDefault="00E96E5A" w:rsidP="003563F9">
            <w:pPr>
              <w:spacing w:after="0" w:line="276" w:lineRule="auto"/>
              <w:rPr>
                <w:rFonts w:asciiTheme="minorHAnsi" w:hAnsiTheme="minorHAnsi"/>
                <w:b/>
                <w:sz w:val="24"/>
                <w:szCs w:val="24"/>
              </w:rPr>
            </w:pPr>
            <w:r w:rsidRPr="00012F2C">
              <w:rPr>
                <w:rFonts w:asciiTheme="minorHAnsi" w:hAnsiTheme="minorHAnsi"/>
                <w:b/>
                <w:sz w:val="24"/>
                <w:szCs w:val="24"/>
              </w:rPr>
              <w:t>Material Covered</w:t>
            </w:r>
          </w:p>
        </w:tc>
      </w:tr>
      <w:tr w:rsidR="00731720" w:rsidRPr="00012F2C" w14:paraId="07A72E61"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40BB64E" w14:textId="031662D0"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1</w:t>
            </w:r>
          </w:p>
        </w:tc>
        <w:tc>
          <w:tcPr>
            <w:tcW w:w="8651" w:type="dxa"/>
            <w:tcBorders>
              <w:top w:val="single" w:sz="4" w:space="0" w:color="000000"/>
              <w:left w:val="single" w:sz="4" w:space="0" w:color="000000"/>
              <w:bottom w:val="single" w:sz="4" w:space="0" w:color="000000"/>
              <w:right w:val="single" w:sz="4" w:space="0" w:color="000000"/>
            </w:tcBorders>
          </w:tcPr>
          <w:p w14:paraId="605DC04D" w14:textId="109EFB22" w:rsidR="00731720" w:rsidRPr="00731720" w:rsidRDefault="00731720" w:rsidP="00731720">
            <w:pPr>
              <w:bidi/>
              <w:spacing w:after="0" w:line="276" w:lineRule="auto"/>
              <w:ind w:left="360"/>
              <w:rPr>
                <w:rFonts w:asciiTheme="minorHAnsi" w:hAnsiTheme="minorHAnsi"/>
                <w:b/>
                <w:sz w:val="24"/>
                <w:szCs w:val="24"/>
              </w:rPr>
            </w:pPr>
            <w:r w:rsidRPr="00AA3579">
              <w:t xml:space="preserve">• </w:t>
            </w:r>
            <w:r w:rsidRPr="00AA3579">
              <w:rPr>
                <w:rtl/>
              </w:rPr>
              <w:t>مقدمة إلى بيئة المختبر وحزمة برامج مايكروسوفت أوفيس - إعداد المختبر وتثبيت البرامج. نظرة عامة على أدوات وميزات حزمة مايكروسوفت أوفيس</w:t>
            </w:r>
            <w:r w:rsidRPr="00AA3579">
              <w:t>.</w:t>
            </w:r>
          </w:p>
        </w:tc>
      </w:tr>
      <w:tr w:rsidR="00731720" w:rsidRPr="00012F2C" w14:paraId="3917B660"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25E39B41" w14:textId="0DA38AB5"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2</w:t>
            </w:r>
          </w:p>
        </w:tc>
        <w:tc>
          <w:tcPr>
            <w:tcW w:w="8651" w:type="dxa"/>
            <w:tcBorders>
              <w:top w:val="single" w:sz="4" w:space="0" w:color="000000"/>
              <w:left w:val="single" w:sz="4" w:space="0" w:color="000000"/>
              <w:bottom w:val="single" w:sz="4" w:space="0" w:color="000000"/>
              <w:right w:val="single" w:sz="4" w:space="0" w:color="000000"/>
            </w:tcBorders>
          </w:tcPr>
          <w:p w14:paraId="27C7DA8A" w14:textId="3E14FEA6" w:rsidR="00731720" w:rsidRPr="00731720" w:rsidRDefault="00731720" w:rsidP="00731720">
            <w:pPr>
              <w:bidi/>
              <w:spacing w:after="0" w:line="276" w:lineRule="auto"/>
              <w:ind w:left="360"/>
              <w:rPr>
                <w:rFonts w:asciiTheme="minorHAnsi" w:hAnsiTheme="minorHAnsi"/>
                <w:b/>
                <w:sz w:val="24"/>
                <w:szCs w:val="24"/>
              </w:rPr>
            </w:pPr>
          </w:p>
        </w:tc>
      </w:tr>
      <w:tr w:rsidR="00731720" w:rsidRPr="00012F2C" w14:paraId="31F77104"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2DA5BBB" w14:textId="4B89DE39"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3</w:t>
            </w:r>
          </w:p>
        </w:tc>
        <w:tc>
          <w:tcPr>
            <w:tcW w:w="8651" w:type="dxa"/>
            <w:tcBorders>
              <w:top w:val="single" w:sz="4" w:space="0" w:color="000000"/>
              <w:left w:val="single" w:sz="4" w:space="0" w:color="000000"/>
              <w:bottom w:val="single" w:sz="4" w:space="0" w:color="000000"/>
              <w:right w:val="single" w:sz="4" w:space="0" w:color="000000"/>
            </w:tcBorders>
          </w:tcPr>
          <w:p w14:paraId="1DFDF046" w14:textId="51AF19C0" w:rsidR="00731720" w:rsidRPr="00731720" w:rsidRDefault="00731720" w:rsidP="00731720">
            <w:pPr>
              <w:bidi/>
              <w:spacing w:after="0" w:line="276" w:lineRule="auto"/>
              <w:ind w:left="360"/>
              <w:rPr>
                <w:rFonts w:asciiTheme="minorHAnsi" w:hAnsiTheme="minorHAnsi"/>
                <w:b/>
                <w:sz w:val="24"/>
                <w:szCs w:val="24"/>
              </w:rPr>
            </w:pPr>
            <w:r w:rsidRPr="00AA3579">
              <w:t xml:space="preserve">• </w:t>
            </w:r>
            <w:r w:rsidRPr="00AA3579">
              <w:rPr>
                <w:rtl/>
              </w:rPr>
              <w:t>مختبر مايكروسوفت وورد - إنشاء المستندات وتحريرها وتنسيقها. إدراج الصور والجداول وتنسيقها</w:t>
            </w:r>
            <w:r w:rsidRPr="00AA3579">
              <w:t>.</w:t>
            </w:r>
          </w:p>
        </w:tc>
      </w:tr>
      <w:tr w:rsidR="00731720" w:rsidRPr="00012F2C" w14:paraId="5E1D3CAB"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1806BBBB" w14:textId="5AAD79F8"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4</w:t>
            </w:r>
          </w:p>
        </w:tc>
        <w:tc>
          <w:tcPr>
            <w:tcW w:w="8651" w:type="dxa"/>
            <w:tcBorders>
              <w:top w:val="single" w:sz="4" w:space="0" w:color="000000"/>
              <w:left w:val="single" w:sz="4" w:space="0" w:color="000000"/>
              <w:bottom w:val="single" w:sz="4" w:space="0" w:color="000000"/>
              <w:right w:val="single" w:sz="4" w:space="0" w:color="000000"/>
            </w:tcBorders>
          </w:tcPr>
          <w:p w14:paraId="555CA470" w14:textId="457BBC15" w:rsidR="00731720" w:rsidRPr="00731720" w:rsidRDefault="00731720" w:rsidP="00731720">
            <w:pPr>
              <w:bidi/>
              <w:spacing w:after="0" w:line="276" w:lineRule="auto"/>
              <w:ind w:left="360"/>
              <w:rPr>
                <w:rFonts w:asciiTheme="minorHAnsi" w:hAnsiTheme="minorHAnsi"/>
                <w:b/>
                <w:sz w:val="24"/>
                <w:szCs w:val="24"/>
              </w:rPr>
            </w:pPr>
          </w:p>
        </w:tc>
      </w:tr>
      <w:tr w:rsidR="00731720" w:rsidRPr="00012F2C" w14:paraId="79FBC20D"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30F74DD" w14:textId="73CFB793"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5</w:t>
            </w:r>
          </w:p>
        </w:tc>
        <w:tc>
          <w:tcPr>
            <w:tcW w:w="8651" w:type="dxa"/>
            <w:tcBorders>
              <w:top w:val="single" w:sz="4" w:space="0" w:color="000000"/>
              <w:left w:val="single" w:sz="4" w:space="0" w:color="000000"/>
              <w:bottom w:val="single" w:sz="4" w:space="0" w:color="000000"/>
              <w:right w:val="single" w:sz="4" w:space="0" w:color="000000"/>
            </w:tcBorders>
          </w:tcPr>
          <w:p w14:paraId="13032053" w14:textId="7B732F7F" w:rsidR="00731720" w:rsidRPr="00731720" w:rsidRDefault="00731720" w:rsidP="00731720">
            <w:pPr>
              <w:bidi/>
              <w:spacing w:after="0" w:line="276" w:lineRule="auto"/>
              <w:ind w:left="360"/>
              <w:rPr>
                <w:rFonts w:asciiTheme="minorHAnsi" w:hAnsiTheme="minorHAnsi"/>
                <w:b/>
                <w:sz w:val="24"/>
                <w:szCs w:val="24"/>
              </w:rPr>
            </w:pPr>
            <w:r w:rsidRPr="00AA3579">
              <w:t xml:space="preserve">• </w:t>
            </w:r>
            <w:r w:rsidRPr="00AA3579">
              <w:rPr>
                <w:rtl/>
              </w:rPr>
              <w:t>مختبر مايكروسوفت إكسل - إنشاء جداول البيانات وإدخال البيانات. الصيغ والدوال لإجراء العمليات الحسابية</w:t>
            </w:r>
            <w:r w:rsidRPr="00AA3579">
              <w:t>.</w:t>
            </w:r>
          </w:p>
        </w:tc>
      </w:tr>
      <w:tr w:rsidR="00731720" w:rsidRPr="00012F2C" w14:paraId="1A71204D"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6D61215B" w14:textId="79F4133E"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6</w:t>
            </w:r>
          </w:p>
        </w:tc>
        <w:tc>
          <w:tcPr>
            <w:tcW w:w="8651" w:type="dxa"/>
            <w:tcBorders>
              <w:top w:val="single" w:sz="4" w:space="0" w:color="000000"/>
              <w:left w:val="single" w:sz="4" w:space="0" w:color="000000"/>
              <w:bottom w:val="single" w:sz="4" w:space="0" w:color="000000"/>
              <w:right w:val="single" w:sz="4" w:space="0" w:color="000000"/>
            </w:tcBorders>
          </w:tcPr>
          <w:p w14:paraId="42498B48" w14:textId="0CF20ED4" w:rsidR="00731720" w:rsidRPr="00731720" w:rsidRDefault="00731720" w:rsidP="00731720">
            <w:pPr>
              <w:bidi/>
              <w:spacing w:after="0" w:line="276" w:lineRule="auto"/>
              <w:ind w:left="360"/>
              <w:rPr>
                <w:rFonts w:asciiTheme="minorHAnsi" w:hAnsiTheme="minorHAnsi"/>
                <w:b/>
                <w:sz w:val="24"/>
                <w:szCs w:val="24"/>
              </w:rPr>
            </w:pPr>
          </w:p>
        </w:tc>
      </w:tr>
      <w:tr w:rsidR="00731720" w:rsidRPr="00012F2C" w14:paraId="49767298"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132BDB49" w14:textId="61A26CEA"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7</w:t>
            </w:r>
          </w:p>
        </w:tc>
        <w:tc>
          <w:tcPr>
            <w:tcW w:w="8651" w:type="dxa"/>
            <w:tcBorders>
              <w:top w:val="single" w:sz="4" w:space="0" w:color="000000"/>
              <w:left w:val="single" w:sz="4" w:space="0" w:color="000000"/>
              <w:bottom w:val="single" w:sz="4" w:space="0" w:color="000000"/>
              <w:right w:val="single" w:sz="4" w:space="0" w:color="000000"/>
            </w:tcBorders>
          </w:tcPr>
          <w:p w14:paraId="14883C1A" w14:textId="67152B71" w:rsidR="00731720" w:rsidRPr="00731720" w:rsidRDefault="00731720" w:rsidP="00731720">
            <w:pPr>
              <w:bidi/>
              <w:spacing w:after="0" w:line="276" w:lineRule="auto"/>
              <w:ind w:left="360"/>
              <w:rPr>
                <w:rFonts w:asciiTheme="minorHAnsi" w:hAnsiTheme="minorHAnsi"/>
                <w:b/>
                <w:sz w:val="24"/>
                <w:szCs w:val="24"/>
              </w:rPr>
            </w:pPr>
            <w:r w:rsidRPr="00AA3579">
              <w:t xml:space="preserve">• </w:t>
            </w:r>
            <w:r w:rsidRPr="00AA3579">
              <w:rPr>
                <w:rtl/>
              </w:rPr>
              <w:t>مختبر مايكروسوفت باوربوينت - إنشاء الشرائح وتحريرها وتصميمها. إضافة عناصر الوسائط المتعددة والرسوم المتحركة</w:t>
            </w:r>
            <w:r w:rsidRPr="00AA3579">
              <w:t>.</w:t>
            </w:r>
          </w:p>
        </w:tc>
      </w:tr>
      <w:tr w:rsidR="00731720" w:rsidRPr="00012F2C" w14:paraId="350C6DE3"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1CC23127" w14:textId="3E4C47BD"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8</w:t>
            </w:r>
          </w:p>
        </w:tc>
        <w:tc>
          <w:tcPr>
            <w:tcW w:w="8651" w:type="dxa"/>
            <w:tcBorders>
              <w:top w:val="single" w:sz="4" w:space="0" w:color="000000"/>
              <w:left w:val="single" w:sz="4" w:space="0" w:color="000000"/>
              <w:bottom w:val="single" w:sz="4" w:space="0" w:color="000000"/>
              <w:right w:val="single" w:sz="4" w:space="0" w:color="000000"/>
            </w:tcBorders>
          </w:tcPr>
          <w:p w14:paraId="60E4653B" w14:textId="32306A70" w:rsidR="00731720" w:rsidRPr="00731720" w:rsidRDefault="00731720" w:rsidP="00731720">
            <w:pPr>
              <w:bidi/>
              <w:spacing w:after="0" w:line="276" w:lineRule="auto"/>
              <w:ind w:left="360"/>
              <w:rPr>
                <w:rFonts w:asciiTheme="minorHAnsi" w:hAnsiTheme="minorHAnsi"/>
                <w:b/>
                <w:sz w:val="24"/>
                <w:szCs w:val="24"/>
              </w:rPr>
            </w:pPr>
          </w:p>
        </w:tc>
      </w:tr>
      <w:tr w:rsidR="00731720" w:rsidRPr="00012F2C" w14:paraId="797CDA4E"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3186665" w14:textId="470BB0C5"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9</w:t>
            </w:r>
          </w:p>
        </w:tc>
        <w:tc>
          <w:tcPr>
            <w:tcW w:w="8651" w:type="dxa"/>
            <w:tcBorders>
              <w:top w:val="single" w:sz="4" w:space="0" w:color="000000"/>
              <w:left w:val="single" w:sz="4" w:space="0" w:color="000000"/>
              <w:bottom w:val="single" w:sz="4" w:space="0" w:color="000000"/>
              <w:right w:val="single" w:sz="4" w:space="0" w:color="000000"/>
            </w:tcBorders>
          </w:tcPr>
          <w:p w14:paraId="6A1D1A0A" w14:textId="16FF832D" w:rsidR="00731720" w:rsidRPr="00731720" w:rsidRDefault="00731720" w:rsidP="00731720">
            <w:pPr>
              <w:bidi/>
              <w:spacing w:after="0" w:line="276" w:lineRule="auto"/>
              <w:ind w:left="360"/>
              <w:rPr>
                <w:rFonts w:asciiTheme="minorHAnsi" w:hAnsiTheme="minorHAnsi"/>
                <w:b/>
                <w:sz w:val="24"/>
                <w:szCs w:val="24"/>
              </w:rPr>
            </w:pPr>
            <w:r w:rsidRPr="00AA3579">
              <w:t xml:space="preserve">• </w:t>
            </w:r>
            <w:r w:rsidRPr="00AA3579">
              <w:rPr>
                <w:rtl/>
              </w:rPr>
              <w:t>مختبر تقنيات معالجة النصوص - دمج المراسلات وتمارين التعاون في المستندات. إنشاء مستندات احترافية بتنسيق متقدم</w:t>
            </w:r>
            <w:r w:rsidRPr="00AA3579">
              <w:t>.</w:t>
            </w:r>
          </w:p>
        </w:tc>
      </w:tr>
      <w:tr w:rsidR="00731720" w:rsidRPr="00012F2C" w14:paraId="7FA6EF7F"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2254C51D" w14:textId="7C4DBF3C"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10</w:t>
            </w:r>
          </w:p>
        </w:tc>
        <w:tc>
          <w:tcPr>
            <w:tcW w:w="8651" w:type="dxa"/>
            <w:tcBorders>
              <w:top w:val="single" w:sz="4" w:space="0" w:color="000000"/>
              <w:left w:val="single" w:sz="4" w:space="0" w:color="000000"/>
              <w:bottom w:val="single" w:sz="4" w:space="0" w:color="000000"/>
              <w:right w:val="single" w:sz="4" w:space="0" w:color="000000"/>
            </w:tcBorders>
          </w:tcPr>
          <w:p w14:paraId="291AAE8C" w14:textId="635809F2" w:rsidR="00731720" w:rsidRPr="00731720" w:rsidRDefault="00731720" w:rsidP="00731720">
            <w:pPr>
              <w:bidi/>
              <w:spacing w:after="0" w:line="276" w:lineRule="auto"/>
              <w:ind w:left="360"/>
              <w:rPr>
                <w:rFonts w:asciiTheme="minorHAnsi" w:hAnsiTheme="minorHAnsi"/>
                <w:b/>
                <w:sz w:val="24"/>
                <w:szCs w:val="24"/>
              </w:rPr>
            </w:pPr>
          </w:p>
        </w:tc>
      </w:tr>
      <w:tr w:rsidR="00731720" w:rsidRPr="00012F2C" w14:paraId="49D781A0"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D226F5C" w14:textId="35957121"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11</w:t>
            </w:r>
          </w:p>
        </w:tc>
        <w:tc>
          <w:tcPr>
            <w:tcW w:w="8651" w:type="dxa"/>
            <w:tcBorders>
              <w:top w:val="single" w:sz="4" w:space="0" w:color="000000"/>
              <w:left w:val="single" w:sz="4" w:space="0" w:color="000000"/>
              <w:bottom w:val="single" w:sz="4" w:space="0" w:color="000000"/>
              <w:right w:val="single" w:sz="4" w:space="0" w:color="000000"/>
            </w:tcBorders>
          </w:tcPr>
          <w:p w14:paraId="0D1716EF" w14:textId="7F0475E6" w:rsidR="00731720" w:rsidRPr="00731720" w:rsidRDefault="00731720" w:rsidP="00731720">
            <w:pPr>
              <w:bidi/>
              <w:spacing w:after="0" w:line="276" w:lineRule="auto"/>
              <w:ind w:left="360"/>
              <w:rPr>
                <w:rFonts w:asciiTheme="minorHAnsi" w:hAnsiTheme="minorHAnsi"/>
                <w:b/>
                <w:sz w:val="24"/>
                <w:szCs w:val="24"/>
              </w:rPr>
            </w:pPr>
            <w:r w:rsidRPr="00AA3579">
              <w:t xml:space="preserve">• </w:t>
            </w:r>
            <w:r w:rsidRPr="00AA3579">
              <w:rPr>
                <w:rtl/>
              </w:rPr>
              <w:t>مختبر تحليل البيانات باستخدام إكسل - تمارين متقدمة على الصيغ والدوال. فرز البيانات وتصفيتها وتحليلها</w:t>
            </w:r>
            <w:r w:rsidRPr="00AA3579">
              <w:t>.</w:t>
            </w:r>
          </w:p>
        </w:tc>
      </w:tr>
      <w:tr w:rsidR="00731720" w:rsidRPr="00012F2C" w14:paraId="0F4DC823" w14:textId="77777777" w:rsidTr="00E33F4F">
        <w:trPr>
          <w:trHeight w:val="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8F71D48" w14:textId="4AB32CBF" w:rsidR="00731720" w:rsidRPr="00012F2C" w:rsidRDefault="00731720" w:rsidP="00731720">
            <w:pPr>
              <w:spacing w:after="0" w:line="276" w:lineRule="auto"/>
              <w:ind w:left="-18" w:firstLine="18"/>
              <w:jc w:val="center"/>
              <w:rPr>
                <w:rFonts w:asciiTheme="minorHAnsi" w:hAnsiTheme="minorHAnsi"/>
                <w:b/>
              </w:rPr>
            </w:pPr>
            <w:r w:rsidRPr="00012F2C">
              <w:rPr>
                <w:rFonts w:asciiTheme="minorHAnsi" w:hAnsiTheme="minorHAnsi"/>
                <w:b/>
              </w:rPr>
              <w:t>Week 12-15</w:t>
            </w:r>
          </w:p>
        </w:tc>
        <w:tc>
          <w:tcPr>
            <w:tcW w:w="8651" w:type="dxa"/>
            <w:tcBorders>
              <w:top w:val="single" w:sz="4" w:space="0" w:color="000000"/>
              <w:left w:val="single" w:sz="4" w:space="0" w:color="000000"/>
              <w:bottom w:val="single" w:sz="4" w:space="0" w:color="000000"/>
              <w:right w:val="single" w:sz="4" w:space="0" w:color="000000"/>
            </w:tcBorders>
          </w:tcPr>
          <w:p w14:paraId="0B2B183E" w14:textId="692BF2C3" w:rsidR="00731720" w:rsidRPr="00731720" w:rsidRDefault="00731720" w:rsidP="00731720">
            <w:pPr>
              <w:bidi/>
              <w:spacing w:after="0" w:line="276" w:lineRule="auto"/>
              <w:ind w:left="360"/>
              <w:rPr>
                <w:rFonts w:asciiTheme="minorHAnsi" w:hAnsiTheme="minorHAnsi"/>
                <w:b/>
                <w:sz w:val="24"/>
                <w:szCs w:val="24"/>
              </w:rPr>
            </w:pPr>
          </w:p>
        </w:tc>
      </w:tr>
    </w:tbl>
    <w:p w14:paraId="7A629FDB" w14:textId="77777777" w:rsidR="008D747F" w:rsidRDefault="008D747F" w:rsidP="00BA1407">
      <w:pPr>
        <w:rPr>
          <w:rFonts w:asciiTheme="minorHAnsi" w:hAnsiTheme="minorHAnsi"/>
        </w:rPr>
      </w:pPr>
    </w:p>
    <w:tbl>
      <w:tblPr>
        <w:tblStyle w:val="aff6"/>
        <w:tblW w:w="10206" w:type="dxa"/>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5"/>
        <w:gridCol w:w="6575"/>
        <w:gridCol w:w="2126"/>
      </w:tblGrid>
      <w:tr w:rsidR="00B27934" w:rsidRPr="00012F2C" w14:paraId="3AB4F411" w14:textId="77777777" w:rsidTr="00E33F4F">
        <w:trPr>
          <w:trHeight w:val="585"/>
        </w:trPr>
        <w:tc>
          <w:tcPr>
            <w:tcW w:w="10206" w:type="dxa"/>
            <w:gridSpan w:val="3"/>
            <w:tcBorders>
              <w:top w:val="single" w:sz="4" w:space="0" w:color="auto"/>
              <w:left w:val="single" w:sz="6" w:space="0" w:color="000000"/>
              <w:bottom w:val="single" w:sz="6" w:space="0" w:color="000000"/>
              <w:right w:val="single" w:sz="6" w:space="0" w:color="000000"/>
            </w:tcBorders>
            <w:shd w:val="clear" w:color="auto" w:fill="FFFF66"/>
            <w:vAlign w:val="center"/>
          </w:tcPr>
          <w:p w14:paraId="462B097D" w14:textId="77777777" w:rsidR="00B27934" w:rsidRPr="00012F2C" w:rsidRDefault="00B27934" w:rsidP="001805D3">
            <w:pPr>
              <w:tabs>
                <w:tab w:val="left" w:pos="1080"/>
              </w:tabs>
              <w:jc w:val="center"/>
              <w:rPr>
                <w:rFonts w:asciiTheme="minorHAnsi" w:hAnsiTheme="minorHAnsi"/>
                <w:b/>
                <w:color w:val="17365D"/>
                <w:sz w:val="28"/>
                <w:szCs w:val="28"/>
              </w:rPr>
            </w:pPr>
            <w:r w:rsidRPr="00012F2C">
              <w:rPr>
                <w:rFonts w:asciiTheme="minorHAnsi" w:hAnsiTheme="minorHAnsi"/>
                <w:b/>
                <w:color w:val="17365D"/>
                <w:sz w:val="28"/>
                <w:szCs w:val="28"/>
              </w:rPr>
              <w:lastRenderedPageBreak/>
              <w:t>Learning and Teaching Resources</w:t>
            </w:r>
          </w:p>
          <w:p w14:paraId="7C17DE38" w14:textId="77777777" w:rsidR="00B27934" w:rsidRPr="00012F2C" w:rsidRDefault="00B27934" w:rsidP="001805D3">
            <w:pPr>
              <w:tabs>
                <w:tab w:val="left" w:pos="1080"/>
              </w:tabs>
              <w:rPr>
                <w:rFonts w:asciiTheme="minorHAnsi" w:hAnsiTheme="minorHAnsi"/>
                <w:b/>
                <w:sz w:val="20"/>
                <w:szCs w:val="20"/>
              </w:rPr>
            </w:pPr>
            <w:r w:rsidRPr="00012F2C">
              <w:rPr>
                <w:rFonts w:asciiTheme="minorHAnsi" w:hAnsiTheme="minorHAnsi"/>
                <w:b/>
                <w:color w:val="17365D"/>
                <w:sz w:val="28"/>
                <w:szCs w:val="28"/>
              </w:rPr>
              <w:t xml:space="preserve">                                                           </w:t>
            </w:r>
            <w:r w:rsidRPr="00012F2C">
              <w:rPr>
                <w:rFonts w:asciiTheme="minorHAnsi" w:eastAsia="Times New Roman" w:hAnsiTheme="minorHAnsi" w:cs="Times New Roman"/>
                <w:b/>
                <w:color w:val="17365D"/>
                <w:sz w:val="28"/>
                <w:szCs w:val="28"/>
                <w:rtl/>
              </w:rPr>
              <w:t>مصادر التعلم والتدريس</w:t>
            </w:r>
          </w:p>
        </w:tc>
      </w:tr>
      <w:tr w:rsidR="00B27934" w:rsidRPr="00012F2C" w14:paraId="5BB02C93" w14:textId="77777777" w:rsidTr="00E33F4F">
        <w:trPr>
          <w:trHeight w:val="42"/>
        </w:trPr>
        <w:tc>
          <w:tcPr>
            <w:tcW w:w="1505" w:type="dxa"/>
            <w:tcBorders>
              <w:top w:val="single" w:sz="4" w:space="0" w:color="auto"/>
              <w:left w:val="single" w:sz="6" w:space="0" w:color="000000"/>
              <w:bottom w:val="single" w:sz="6" w:space="0" w:color="000000"/>
              <w:right w:val="single" w:sz="4" w:space="0" w:color="auto"/>
            </w:tcBorders>
            <w:shd w:val="clear" w:color="auto" w:fill="DAEEF3" w:themeFill="accent5" w:themeFillTint="33"/>
            <w:vAlign w:val="center"/>
          </w:tcPr>
          <w:p w14:paraId="4B041567" w14:textId="77777777" w:rsidR="00B27934" w:rsidRPr="00012F2C" w:rsidRDefault="00B27934" w:rsidP="001805D3">
            <w:pPr>
              <w:tabs>
                <w:tab w:val="left" w:pos="1080"/>
              </w:tabs>
              <w:rPr>
                <w:rFonts w:asciiTheme="minorHAnsi" w:hAnsiTheme="minorHAnsi"/>
                <w:b/>
                <w:color w:val="17365D"/>
                <w:sz w:val="28"/>
                <w:szCs w:val="28"/>
              </w:rPr>
            </w:pPr>
          </w:p>
        </w:tc>
        <w:tc>
          <w:tcPr>
            <w:tcW w:w="6575" w:type="dxa"/>
            <w:tcBorders>
              <w:top w:val="single" w:sz="4" w:space="0" w:color="auto"/>
              <w:left w:val="single" w:sz="4" w:space="0" w:color="auto"/>
              <w:bottom w:val="single" w:sz="6" w:space="0" w:color="000000"/>
              <w:right w:val="single" w:sz="4" w:space="0" w:color="auto"/>
            </w:tcBorders>
            <w:shd w:val="clear" w:color="auto" w:fill="DAEEF3" w:themeFill="accent5" w:themeFillTint="33"/>
            <w:vAlign w:val="center"/>
          </w:tcPr>
          <w:p w14:paraId="76B5F977" w14:textId="77777777" w:rsidR="00B27934" w:rsidRPr="00012F2C" w:rsidRDefault="00B27934" w:rsidP="001805D3">
            <w:pPr>
              <w:tabs>
                <w:tab w:val="left" w:pos="1080"/>
              </w:tabs>
              <w:jc w:val="center"/>
              <w:rPr>
                <w:rFonts w:asciiTheme="minorHAnsi" w:hAnsiTheme="minorHAnsi"/>
                <w:b/>
                <w:color w:val="17365D"/>
                <w:sz w:val="28"/>
                <w:szCs w:val="28"/>
              </w:rPr>
            </w:pPr>
            <w:r w:rsidRPr="00012F2C">
              <w:rPr>
                <w:rFonts w:asciiTheme="minorHAnsi" w:hAnsiTheme="minorHAnsi"/>
                <w:b/>
              </w:rPr>
              <w:t>Text</w:t>
            </w:r>
          </w:p>
        </w:tc>
        <w:tc>
          <w:tcPr>
            <w:tcW w:w="2126" w:type="dxa"/>
            <w:tcBorders>
              <w:top w:val="single" w:sz="4" w:space="0" w:color="auto"/>
              <w:left w:val="single" w:sz="4" w:space="0" w:color="auto"/>
              <w:bottom w:val="single" w:sz="6" w:space="0" w:color="000000"/>
              <w:right w:val="single" w:sz="6" w:space="0" w:color="000000"/>
            </w:tcBorders>
            <w:shd w:val="clear" w:color="auto" w:fill="DAEEF3" w:themeFill="accent5" w:themeFillTint="33"/>
            <w:vAlign w:val="center"/>
          </w:tcPr>
          <w:p w14:paraId="3E303D65" w14:textId="77777777" w:rsidR="00B27934" w:rsidRPr="00012F2C" w:rsidRDefault="00B27934" w:rsidP="001805D3">
            <w:pPr>
              <w:tabs>
                <w:tab w:val="left" w:pos="1080"/>
              </w:tabs>
              <w:rPr>
                <w:rFonts w:asciiTheme="minorHAnsi" w:hAnsiTheme="minorHAnsi"/>
                <w:b/>
                <w:color w:val="17365D"/>
                <w:sz w:val="28"/>
                <w:szCs w:val="28"/>
              </w:rPr>
            </w:pPr>
            <w:r w:rsidRPr="00012F2C">
              <w:rPr>
                <w:rFonts w:asciiTheme="minorHAnsi" w:hAnsiTheme="minorHAnsi"/>
                <w:b/>
              </w:rPr>
              <w:t>Available in the Library?</w:t>
            </w:r>
          </w:p>
        </w:tc>
      </w:tr>
      <w:tr w:rsidR="00B27934" w:rsidRPr="00012F2C" w14:paraId="7E4BBF69" w14:textId="77777777" w:rsidTr="00E33F4F">
        <w:trPr>
          <w:trHeight w:val="585"/>
        </w:trPr>
        <w:tc>
          <w:tcPr>
            <w:tcW w:w="1505" w:type="dxa"/>
            <w:tcBorders>
              <w:top w:val="single" w:sz="4" w:space="0" w:color="auto"/>
              <w:left w:val="single" w:sz="6" w:space="0" w:color="000000"/>
              <w:bottom w:val="single" w:sz="6" w:space="0" w:color="000000"/>
              <w:right w:val="single" w:sz="4" w:space="0" w:color="auto"/>
            </w:tcBorders>
            <w:shd w:val="clear" w:color="auto" w:fill="DAEEF3" w:themeFill="accent5" w:themeFillTint="33"/>
            <w:vAlign w:val="center"/>
          </w:tcPr>
          <w:p w14:paraId="10AAD7ED" w14:textId="77777777" w:rsidR="00B27934" w:rsidRPr="00012F2C" w:rsidRDefault="00B27934" w:rsidP="001805D3">
            <w:pPr>
              <w:tabs>
                <w:tab w:val="left" w:pos="1080"/>
              </w:tabs>
              <w:rPr>
                <w:rFonts w:asciiTheme="minorHAnsi" w:hAnsiTheme="minorHAnsi"/>
                <w:b/>
                <w:color w:val="17365D"/>
                <w:sz w:val="20"/>
                <w:szCs w:val="20"/>
              </w:rPr>
            </w:pPr>
            <w:r w:rsidRPr="00012F2C">
              <w:rPr>
                <w:rFonts w:asciiTheme="minorHAnsi" w:hAnsiTheme="minorHAnsi"/>
                <w:b/>
                <w:sz w:val="20"/>
                <w:szCs w:val="20"/>
              </w:rPr>
              <w:t>Required Texts</w:t>
            </w:r>
          </w:p>
        </w:tc>
        <w:tc>
          <w:tcPr>
            <w:tcW w:w="6575" w:type="dxa"/>
            <w:tcBorders>
              <w:top w:val="single" w:sz="4" w:space="0" w:color="auto"/>
              <w:left w:val="single" w:sz="4" w:space="0" w:color="auto"/>
              <w:bottom w:val="single" w:sz="6" w:space="0" w:color="000000"/>
              <w:right w:val="single" w:sz="4" w:space="0" w:color="auto"/>
            </w:tcBorders>
          </w:tcPr>
          <w:p w14:paraId="052A4E62" w14:textId="77777777" w:rsidR="00B27934" w:rsidRPr="00012F2C" w:rsidRDefault="00B27934" w:rsidP="001805D3">
            <w:pPr>
              <w:tabs>
                <w:tab w:val="left" w:pos="4055"/>
              </w:tabs>
              <w:spacing w:after="160" w:line="259" w:lineRule="auto"/>
              <w:jc w:val="both"/>
              <w:rPr>
                <w:rFonts w:asciiTheme="minorHAnsi" w:eastAsia="Cambria" w:hAnsiTheme="minorHAnsi" w:cs="Cambria"/>
                <w:color w:val="auto"/>
              </w:rPr>
            </w:pPr>
            <w:r w:rsidRPr="00012F2C">
              <w:rPr>
                <w:rFonts w:asciiTheme="minorHAnsi" w:eastAsia="Cambria" w:hAnsiTheme="minorHAnsi" w:cs="Cambria"/>
              </w:rPr>
              <w:t>M. E. Vermaat, S. M. Freund, C. Hoisington, and E. Schmieder, "Microsoft Office 365 &amp; Office 2019: Introductory," Boston, MA: Cengage Learning, 2020.</w:t>
            </w:r>
          </w:p>
        </w:tc>
        <w:tc>
          <w:tcPr>
            <w:tcW w:w="2126" w:type="dxa"/>
            <w:tcBorders>
              <w:top w:val="single" w:sz="4" w:space="0" w:color="auto"/>
              <w:left w:val="single" w:sz="4" w:space="0" w:color="auto"/>
              <w:bottom w:val="single" w:sz="6" w:space="0" w:color="000000"/>
              <w:right w:val="single" w:sz="6" w:space="0" w:color="000000"/>
            </w:tcBorders>
            <w:vAlign w:val="center"/>
          </w:tcPr>
          <w:p w14:paraId="430DAA51" w14:textId="77777777" w:rsidR="00B27934" w:rsidRPr="00012F2C" w:rsidRDefault="00B27934" w:rsidP="001805D3">
            <w:pPr>
              <w:tabs>
                <w:tab w:val="left" w:pos="1080"/>
              </w:tabs>
              <w:rPr>
                <w:rFonts w:asciiTheme="minorHAnsi" w:hAnsiTheme="minorHAnsi"/>
                <w:b/>
                <w:color w:val="17365D"/>
                <w:sz w:val="20"/>
                <w:szCs w:val="20"/>
              </w:rPr>
            </w:pPr>
            <w:r w:rsidRPr="00012F2C">
              <w:rPr>
                <w:rFonts w:asciiTheme="minorHAnsi" w:hAnsiTheme="minorHAnsi"/>
                <w:sz w:val="20"/>
                <w:szCs w:val="20"/>
              </w:rPr>
              <w:t>Yes</w:t>
            </w:r>
          </w:p>
        </w:tc>
      </w:tr>
      <w:tr w:rsidR="00B27934" w:rsidRPr="00012F2C" w14:paraId="2DE17FF4" w14:textId="77777777" w:rsidTr="00E33F4F">
        <w:trPr>
          <w:trHeight w:val="585"/>
        </w:trPr>
        <w:tc>
          <w:tcPr>
            <w:tcW w:w="1505" w:type="dxa"/>
            <w:tcBorders>
              <w:top w:val="single" w:sz="4" w:space="0" w:color="auto"/>
              <w:left w:val="single" w:sz="6" w:space="0" w:color="000000"/>
              <w:bottom w:val="single" w:sz="6" w:space="0" w:color="000000"/>
              <w:right w:val="single" w:sz="4" w:space="0" w:color="auto"/>
            </w:tcBorders>
            <w:shd w:val="clear" w:color="auto" w:fill="DAEEF3" w:themeFill="accent5" w:themeFillTint="33"/>
            <w:vAlign w:val="center"/>
          </w:tcPr>
          <w:p w14:paraId="3AFB251E" w14:textId="77777777" w:rsidR="00B27934" w:rsidRPr="00012F2C" w:rsidRDefault="00B27934" w:rsidP="001805D3">
            <w:pPr>
              <w:tabs>
                <w:tab w:val="left" w:pos="1080"/>
              </w:tabs>
              <w:rPr>
                <w:rFonts w:asciiTheme="minorHAnsi" w:hAnsiTheme="minorHAnsi"/>
                <w:b/>
                <w:sz w:val="20"/>
                <w:szCs w:val="20"/>
              </w:rPr>
            </w:pPr>
            <w:r w:rsidRPr="00012F2C">
              <w:rPr>
                <w:rFonts w:asciiTheme="minorHAnsi" w:hAnsiTheme="minorHAnsi"/>
                <w:b/>
                <w:sz w:val="20"/>
                <w:szCs w:val="20"/>
              </w:rPr>
              <w:t>Recommended Texts</w:t>
            </w:r>
          </w:p>
        </w:tc>
        <w:tc>
          <w:tcPr>
            <w:tcW w:w="6575" w:type="dxa"/>
            <w:tcBorders>
              <w:top w:val="single" w:sz="4" w:space="0" w:color="auto"/>
              <w:left w:val="single" w:sz="4" w:space="0" w:color="auto"/>
              <w:bottom w:val="single" w:sz="6" w:space="0" w:color="000000"/>
              <w:right w:val="single" w:sz="4" w:space="0" w:color="auto"/>
            </w:tcBorders>
          </w:tcPr>
          <w:p w14:paraId="4FCBC10C" w14:textId="77777777" w:rsidR="00B27934" w:rsidRPr="00012F2C" w:rsidRDefault="00B27934" w:rsidP="001805D3">
            <w:pPr>
              <w:tabs>
                <w:tab w:val="left" w:pos="4055"/>
              </w:tabs>
              <w:jc w:val="both"/>
              <w:rPr>
                <w:rFonts w:asciiTheme="minorHAnsi" w:eastAsia="Cambria" w:hAnsiTheme="minorHAnsi" w:cs="Cambria"/>
              </w:rPr>
            </w:pPr>
            <w:r w:rsidRPr="00012F2C">
              <w:rPr>
                <w:rFonts w:asciiTheme="minorHAnsi" w:eastAsia="Cambria" w:hAnsiTheme="minorHAnsi" w:cs="Cambria"/>
              </w:rPr>
              <w:t>Triad Interactive, Inc., "Microsoft Office 2019: A Skills Approach," Boston, MA: Cengage Learning, 2019.</w:t>
            </w:r>
          </w:p>
        </w:tc>
        <w:tc>
          <w:tcPr>
            <w:tcW w:w="2126" w:type="dxa"/>
            <w:tcBorders>
              <w:top w:val="single" w:sz="4" w:space="0" w:color="auto"/>
              <w:left w:val="single" w:sz="4" w:space="0" w:color="auto"/>
              <w:bottom w:val="single" w:sz="6" w:space="0" w:color="000000"/>
              <w:right w:val="single" w:sz="6" w:space="0" w:color="000000"/>
            </w:tcBorders>
            <w:vAlign w:val="center"/>
          </w:tcPr>
          <w:p w14:paraId="56B9B855" w14:textId="77777777" w:rsidR="00B27934" w:rsidRPr="00012F2C" w:rsidRDefault="00B27934" w:rsidP="001805D3">
            <w:pPr>
              <w:tabs>
                <w:tab w:val="left" w:pos="1080"/>
              </w:tabs>
              <w:rPr>
                <w:rFonts w:asciiTheme="minorHAnsi" w:hAnsiTheme="minorHAnsi"/>
                <w:b/>
                <w:color w:val="17365D"/>
                <w:sz w:val="20"/>
                <w:szCs w:val="20"/>
              </w:rPr>
            </w:pPr>
            <w:r w:rsidRPr="00012F2C">
              <w:rPr>
                <w:rFonts w:asciiTheme="minorHAnsi" w:hAnsiTheme="minorHAnsi"/>
                <w:sz w:val="20"/>
                <w:szCs w:val="20"/>
              </w:rPr>
              <w:t>Yes</w:t>
            </w:r>
          </w:p>
        </w:tc>
      </w:tr>
      <w:tr w:rsidR="00B27934" w:rsidRPr="00012F2C" w14:paraId="324C33D5" w14:textId="77777777" w:rsidTr="00E33F4F">
        <w:trPr>
          <w:trHeight w:val="585"/>
        </w:trPr>
        <w:tc>
          <w:tcPr>
            <w:tcW w:w="1505" w:type="dxa"/>
            <w:tcBorders>
              <w:top w:val="single" w:sz="4" w:space="0" w:color="auto"/>
              <w:left w:val="single" w:sz="6" w:space="0" w:color="000000"/>
              <w:bottom w:val="single" w:sz="6" w:space="0" w:color="000000"/>
              <w:right w:val="single" w:sz="4" w:space="0" w:color="auto"/>
            </w:tcBorders>
            <w:shd w:val="clear" w:color="auto" w:fill="DAEEF3" w:themeFill="accent5" w:themeFillTint="33"/>
            <w:vAlign w:val="center"/>
          </w:tcPr>
          <w:p w14:paraId="3EF67CC5" w14:textId="77777777" w:rsidR="00B27934" w:rsidRPr="00012F2C" w:rsidRDefault="00B27934" w:rsidP="001805D3">
            <w:pPr>
              <w:tabs>
                <w:tab w:val="left" w:pos="1080"/>
              </w:tabs>
              <w:rPr>
                <w:rFonts w:asciiTheme="minorHAnsi" w:hAnsiTheme="minorHAnsi"/>
                <w:b/>
                <w:sz w:val="20"/>
                <w:szCs w:val="20"/>
              </w:rPr>
            </w:pPr>
            <w:r w:rsidRPr="00012F2C">
              <w:rPr>
                <w:rFonts w:asciiTheme="minorHAnsi" w:hAnsiTheme="minorHAnsi"/>
                <w:b/>
                <w:sz w:val="20"/>
                <w:szCs w:val="20"/>
              </w:rPr>
              <w:t>Websites</w:t>
            </w:r>
          </w:p>
        </w:tc>
        <w:tc>
          <w:tcPr>
            <w:tcW w:w="8701" w:type="dxa"/>
            <w:gridSpan w:val="2"/>
            <w:tcBorders>
              <w:top w:val="single" w:sz="4" w:space="0" w:color="auto"/>
              <w:left w:val="single" w:sz="4" w:space="0" w:color="auto"/>
              <w:bottom w:val="single" w:sz="6" w:space="0" w:color="000000"/>
              <w:right w:val="single" w:sz="6" w:space="0" w:color="000000"/>
            </w:tcBorders>
            <w:vAlign w:val="center"/>
          </w:tcPr>
          <w:p w14:paraId="111D7633" w14:textId="77777777" w:rsidR="00B27934" w:rsidRPr="00012F2C" w:rsidRDefault="00B27934" w:rsidP="001805D3">
            <w:pPr>
              <w:tabs>
                <w:tab w:val="left" w:pos="1080"/>
              </w:tabs>
              <w:rPr>
                <w:rFonts w:asciiTheme="minorHAnsi" w:hAnsiTheme="minorHAnsi"/>
                <w:b/>
                <w:color w:val="17365D"/>
                <w:sz w:val="20"/>
                <w:szCs w:val="20"/>
              </w:rPr>
            </w:pPr>
            <w:r w:rsidRPr="00012F2C">
              <w:rPr>
                <w:rFonts w:asciiTheme="minorHAnsi" w:hAnsiTheme="minorHAnsi"/>
                <w:sz w:val="20"/>
                <w:szCs w:val="20"/>
              </w:rPr>
              <w:t>The Collage E-Library</w:t>
            </w:r>
          </w:p>
        </w:tc>
      </w:tr>
    </w:tbl>
    <w:p w14:paraId="49E129E7" w14:textId="77777777" w:rsidR="00B27934" w:rsidRDefault="00B27934" w:rsidP="00953263">
      <w:pPr>
        <w:tabs>
          <w:tab w:val="left" w:pos="2970"/>
        </w:tabs>
        <w:rPr>
          <w:rFonts w:asciiTheme="minorHAnsi" w:eastAsia="Cambria" w:hAnsiTheme="minorHAnsi" w:cs="Cambria"/>
        </w:rPr>
        <w:sectPr w:rsidR="00B27934" w:rsidSect="00AC13DB">
          <w:headerReference w:type="default" r:id="rId9"/>
          <w:footerReference w:type="default" r:id="rId10"/>
          <w:pgSz w:w="11906" w:h="16838"/>
          <w:pgMar w:top="1440" w:right="1440" w:bottom="1135" w:left="1440" w:header="680" w:footer="227" w:gutter="0"/>
          <w:pgNumType w:start="0"/>
          <w:cols w:space="720"/>
          <w:titlePg/>
          <w:docGrid w:linePitch="299"/>
        </w:sectPr>
      </w:pPr>
    </w:p>
    <w:tbl>
      <w:tblPr>
        <w:tblStyle w:val="aff6"/>
        <w:tblW w:w="10348" w:type="dxa"/>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8"/>
        <w:gridCol w:w="1896"/>
        <w:gridCol w:w="1899"/>
        <w:gridCol w:w="1155"/>
        <w:gridCol w:w="3750"/>
      </w:tblGrid>
      <w:tr w:rsidR="00B27934" w:rsidRPr="00012F2C" w14:paraId="2C327C24" w14:textId="77777777" w:rsidTr="001805D3">
        <w:trPr>
          <w:trHeight w:val="300"/>
        </w:trPr>
        <w:tc>
          <w:tcPr>
            <w:tcW w:w="10348" w:type="dxa"/>
            <w:gridSpan w:val="5"/>
            <w:tcBorders>
              <w:top w:val="single" w:sz="6" w:space="0" w:color="000000"/>
              <w:left w:val="single" w:sz="6" w:space="0" w:color="000000"/>
              <w:bottom w:val="single" w:sz="6" w:space="0" w:color="000000"/>
              <w:right w:val="single" w:sz="6" w:space="0" w:color="000000"/>
            </w:tcBorders>
            <w:shd w:val="clear" w:color="auto" w:fill="FFE599"/>
          </w:tcPr>
          <w:p w14:paraId="2C19B9E7" w14:textId="267AFAF3" w:rsidR="00B27934" w:rsidRPr="00012F2C" w:rsidRDefault="00B27934" w:rsidP="001805D3">
            <w:pPr>
              <w:tabs>
                <w:tab w:val="left" w:pos="1890"/>
                <w:tab w:val="center" w:pos="4544"/>
              </w:tabs>
              <w:ind w:right="175"/>
              <w:jc w:val="center"/>
              <w:rPr>
                <w:rFonts w:asciiTheme="minorHAnsi" w:hAnsiTheme="minorHAnsi"/>
                <w:b/>
                <w:sz w:val="28"/>
                <w:szCs w:val="28"/>
              </w:rPr>
            </w:pPr>
            <w:r w:rsidRPr="00012F2C">
              <w:rPr>
                <w:rFonts w:asciiTheme="minorHAnsi" w:hAnsiTheme="minorHAnsi"/>
                <w:b/>
                <w:sz w:val="28"/>
                <w:szCs w:val="28"/>
              </w:rPr>
              <w:lastRenderedPageBreak/>
              <w:t>Grading Scheme</w:t>
            </w:r>
          </w:p>
          <w:p w14:paraId="71FDAF14" w14:textId="77777777" w:rsidR="00B27934" w:rsidRPr="00012F2C" w:rsidRDefault="00B27934" w:rsidP="001805D3">
            <w:pPr>
              <w:pBdr>
                <w:top w:val="nil"/>
                <w:left w:val="nil"/>
                <w:bottom w:val="nil"/>
                <w:right w:val="nil"/>
                <w:between w:val="nil"/>
              </w:pBdr>
              <w:bidi/>
              <w:jc w:val="center"/>
              <w:rPr>
                <w:rFonts w:asciiTheme="minorHAnsi" w:eastAsia="Times New Roman" w:hAnsiTheme="minorHAnsi" w:cs="Times New Roman"/>
                <w:b/>
                <w:sz w:val="28"/>
                <w:szCs w:val="28"/>
              </w:rPr>
            </w:pPr>
            <w:r w:rsidRPr="00012F2C">
              <w:rPr>
                <w:rFonts w:asciiTheme="minorHAnsi" w:eastAsia="Times New Roman" w:hAnsiTheme="minorHAnsi" w:cs="Times New Roman"/>
                <w:b/>
                <w:color w:val="17365D"/>
                <w:sz w:val="28"/>
                <w:szCs w:val="28"/>
                <w:rtl/>
              </w:rPr>
              <w:t>مخطط الدرجات</w:t>
            </w:r>
          </w:p>
        </w:tc>
      </w:tr>
      <w:tr w:rsidR="00B27934" w:rsidRPr="00012F2C" w14:paraId="4E5B6AD8" w14:textId="77777777" w:rsidTr="00B27934">
        <w:trPr>
          <w:trHeight w:val="300"/>
        </w:trPr>
        <w:tc>
          <w:tcPr>
            <w:tcW w:w="1648" w:type="dxa"/>
            <w:tcBorders>
              <w:top w:val="single" w:sz="6" w:space="0" w:color="000000"/>
              <w:left w:val="single" w:sz="6" w:space="0" w:color="000000"/>
              <w:bottom w:val="single" w:sz="4" w:space="0" w:color="auto"/>
              <w:right w:val="single" w:sz="6" w:space="0" w:color="000000"/>
            </w:tcBorders>
            <w:shd w:val="clear" w:color="auto" w:fill="EDEDED"/>
          </w:tcPr>
          <w:p w14:paraId="27D13DE2" w14:textId="77777777" w:rsidR="00B27934" w:rsidRPr="00012F2C" w:rsidRDefault="00B27934" w:rsidP="001805D3">
            <w:pPr>
              <w:rPr>
                <w:rFonts w:asciiTheme="minorHAnsi" w:hAnsiTheme="minorHAnsi"/>
                <w:b/>
                <w:sz w:val="24"/>
                <w:szCs w:val="24"/>
              </w:rPr>
            </w:pPr>
            <w:r w:rsidRPr="00012F2C">
              <w:rPr>
                <w:rFonts w:asciiTheme="minorHAnsi" w:hAnsiTheme="minorHAnsi"/>
                <w:b/>
              </w:rPr>
              <w:t>Group</w:t>
            </w:r>
          </w:p>
        </w:tc>
        <w:tc>
          <w:tcPr>
            <w:tcW w:w="1896"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13FC18C" w14:textId="77777777" w:rsidR="00B27934" w:rsidRPr="00012F2C" w:rsidRDefault="00B27934" w:rsidP="001805D3">
            <w:pPr>
              <w:rPr>
                <w:rFonts w:asciiTheme="minorHAnsi" w:hAnsiTheme="minorHAnsi"/>
                <w:b/>
              </w:rPr>
            </w:pPr>
            <w:r w:rsidRPr="00012F2C">
              <w:rPr>
                <w:rFonts w:asciiTheme="minorHAnsi" w:hAnsiTheme="minorHAnsi"/>
                <w:b/>
              </w:rPr>
              <w:t>Grade</w:t>
            </w:r>
          </w:p>
        </w:tc>
        <w:tc>
          <w:tcPr>
            <w:tcW w:w="1899"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5F0E569" w14:textId="77777777" w:rsidR="00B27934" w:rsidRPr="00012F2C" w:rsidRDefault="00B27934" w:rsidP="001805D3">
            <w:pPr>
              <w:bidi/>
              <w:jc w:val="center"/>
              <w:rPr>
                <w:rFonts w:asciiTheme="minorHAnsi" w:hAnsiTheme="minorHAnsi"/>
              </w:rPr>
            </w:pPr>
            <w:r w:rsidRPr="00012F2C">
              <w:rPr>
                <w:rFonts w:asciiTheme="minorHAnsi" w:hAnsiTheme="minorHAns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59DC6E9" w14:textId="77777777" w:rsidR="00B27934" w:rsidRPr="00012F2C" w:rsidRDefault="00B27934" w:rsidP="001805D3">
            <w:pPr>
              <w:rPr>
                <w:rFonts w:asciiTheme="minorHAnsi" w:hAnsiTheme="minorHAnsi"/>
                <w:b/>
              </w:rPr>
            </w:pPr>
            <w:r w:rsidRPr="00012F2C">
              <w:rPr>
                <w:rFonts w:asciiTheme="minorHAnsi" w:hAnsiTheme="minorHAnsi"/>
                <w:b/>
              </w:rPr>
              <w:t>Marks (%)</w:t>
            </w:r>
          </w:p>
        </w:tc>
        <w:tc>
          <w:tcPr>
            <w:tcW w:w="375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30E4A359" w14:textId="77777777" w:rsidR="00B27934" w:rsidRPr="00012F2C" w:rsidRDefault="00B27934" w:rsidP="001805D3">
            <w:pPr>
              <w:rPr>
                <w:rFonts w:asciiTheme="minorHAnsi" w:hAnsiTheme="minorHAnsi"/>
                <w:b/>
              </w:rPr>
            </w:pPr>
            <w:r w:rsidRPr="00012F2C">
              <w:rPr>
                <w:rFonts w:asciiTheme="minorHAnsi" w:hAnsiTheme="minorHAnsi"/>
                <w:b/>
              </w:rPr>
              <w:t>Definition</w:t>
            </w:r>
          </w:p>
        </w:tc>
      </w:tr>
      <w:tr w:rsidR="00B27934" w:rsidRPr="00012F2C" w14:paraId="7DFE1D75" w14:textId="77777777" w:rsidTr="00B27934">
        <w:trPr>
          <w:trHeight w:val="300"/>
        </w:trPr>
        <w:tc>
          <w:tcPr>
            <w:tcW w:w="1648" w:type="dxa"/>
            <w:vMerge w:val="restart"/>
            <w:tcBorders>
              <w:top w:val="single" w:sz="4" w:space="0" w:color="auto"/>
              <w:left w:val="single" w:sz="4" w:space="0" w:color="auto"/>
              <w:bottom w:val="single" w:sz="4" w:space="0" w:color="auto"/>
              <w:right w:val="single" w:sz="4" w:space="0" w:color="auto"/>
            </w:tcBorders>
            <w:vAlign w:val="center"/>
          </w:tcPr>
          <w:p w14:paraId="241EAE52" w14:textId="77777777" w:rsidR="00B27934" w:rsidRPr="00012F2C" w:rsidRDefault="00B27934" w:rsidP="001805D3">
            <w:pPr>
              <w:rPr>
                <w:rFonts w:asciiTheme="minorHAnsi" w:hAnsiTheme="minorHAnsi"/>
                <w:b/>
              </w:rPr>
            </w:pPr>
            <w:r w:rsidRPr="00012F2C">
              <w:rPr>
                <w:rFonts w:asciiTheme="minorHAnsi" w:hAnsiTheme="minorHAnsi"/>
                <w:b/>
              </w:rPr>
              <w:t>Success Group</w:t>
            </w:r>
          </w:p>
          <w:p w14:paraId="48124F10" w14:textId="77777777" w:rsidR="00B27934" w:rsidRPr="00012F2C" w:rsidRDefault="00B27934" w:rsidP="001805D3">
            <w:pPr>
              <w:rPr>
                <w:rFonts w:asciiTheme="minorHAnsi" w:hAnsiTheme="minorHAnsi"/>
                <w:b/>
              </w:rPr>
            </w:pPr>
            <w:r w:rsidRPr="00012F2C">
              <w:rPr>
                <w:rFonts w:asciiTheme="minorHAnsi" w:hAnsiTheme="minorHAnsi"/>
                <w:b/>
              </w:rPr>
              <w:t>(50 - 100)</w:t>
            </w:r>
          </w:p>
        </w:tc>
        <w:tc>
          <w:tcPr>
            <w:tcW w:w="1896" w:type="dxa"/>
            <w:tcBorders>
              <w:top w:val="single" w:sz="6" w:space="0" w:color="000000"/>
              <w:left w:val="single" w:sz="4" w:space="0" w:color="auto"/>
              <w:bottom w:val="single" w:sz="6" w:space="0" w:color="000000"/>
              <w:right w:val="single" w:sz="6" w:space="0" w:color="000000"/>
            </w:tcBorders>
            <w:vAlign w:val="center"/>
          </w:tcPr>
          <w:p w14:paraId="016FF966" w14:textId="77777777" w:rsidR="00B27934" w:rsidRPr="00012F2C" w:rsidRDefault="00B27934" w:rsidP="001805D3">
            <w:pPr>
              <w:ind w:firstLine="72"/>
              <w:rPr>
                <w:rFonts w:asciiTheme="minorHAnsi" w:hAnsiTheme="minorHAnsi"/>
                <w:b/>
              </w:rPr>
            </w:pPr>
            <w:r w:rsidRPr="00012F2C">
              <w:rPr>
                <w:rFonts w:asciiTheme="minorHAnsi" w:hAnsiTheme="minorHAnsi"/>
                <w:b/>
              </w:rPr>
              <w:t xml:space="preserve">A - </w:t>
            </w:r>
            <w:r w:rsidRPr="00012F2C">
              <w:rPr>
                <w:rFonts w:asciiTheme="minorHAnsi" w:hAnsiTheme="minorHAnsi"/>
              </w:rPr>
              <w:t>Excellent</w:t>
            </w:r>
          </w:p>
        </w:tc>
        <w:tc>
          <w:tcPr>
            <w:tcW w:w="1899" w:type="dxa"/>
            <w:tcBorders>
              <w:top w:val="single" w:sz="6" w:space="0" w:color="000000"/>
              <w:left w:val="single" w:sz="6" w:space="0" w:color="000000"/>
              <w:bottom w:val="single" w:sz="6" w:space="0" w:color="000000"/>
              <w:right w:val="single" w:sz="4" w:space="0" w:color="000000"/>
            </w:tcBorders>
            <w:vAlign w:val="center"/>
          </w:tcPr>
          <w:p w14:paraId="3FBF76B3" w14:textId="77777777" w:rsidR="00B27934" w:rsidRPr="00012F2C" w:rsidRDefault="00B27934" w:rsidP="001805D3">
            <w:pPr>
              <w:bidi/>
              <w:jc w:val="center"/>
              <w:rPr>
                <w:rFonts w:asciiTheme="minorHAnsi" w:hAnsiTheme="minorHAnsi"/>
                <w:b/>
                <w:sz w:val="24"/>
                <w:szCs w:val="24"/>
              </w:rPr>
            </w:pPr>
            <w:r w:rsidRPr="00012F2C">
              <w:rPr>
                <w:rFonts w:asciiTheme="minorHAnsi" w:hAnsiTheme="minorHAns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F399728" w14:textId="77777777" w:rsidR="00B27934" w:rsidRPr="00012F2C" w:rsidRDefault="00B27934" w:rsidP="001805D3">
            <w:pPr>
              <w:rPr>
                <w:rFonts w:asciiTheme="minorHAnsi" w:hAnsiTheme="minorHAnsi"/>
              </w:rPr>
            </w:pPr>
            <w:r w:rsidRPr="00012F2C">
              <w:rPr>
                <w:rFonts w:asciiTheme="minorHAnsi" w:hAnsiTheme="minorHAnsi"/>
              </w:rPr>
              <w:t>90 - 100</w:t>
            </w:r>
          </w:p>
        </w:tc>
        <w:tc>
          <w:tcPr>
            <w:tcW w:w="3750" w:type="dxa"/>
            <w:tcBorders>
              <w:top w:val="single" w:sz="6" w:space="0" w:color="000000"/>
              <w:left w:val="single" w:sz="4" w:space="0" w:color="000000"/>
              <w:bottom w:val="single" w:sz="6" w:space="0" w:color="000000"/>
              <w:right w:val="single" w:sz="6" w:space="0" w:color="000000"/>
            </w:tcBorders>
            <w:vAlign w:val="center"/>
          </w:tcPr>
          <w:p w14:paraId="4F68AE93" w14:textId="77777777" w:rsidR="00B27934" w:rsidRPr="00012F2C" w:rsidRDefault="00B27934" w:rsidP="001805D3">
            <w:pPr>
              <w:rPr>
                <w:rFonts w:asciiTheme="minorHAnsi" w:hAnsiTheme="minorHAnsi"/>
              </w:rPr>
            </w:pPr>
            <w:r w:rsidRPr="00012F2C">
              <w:rPr>
                <w:rFonts w:asciiTheme="minorHAnsi" w:hAnsiTheme="minorHAnsi"/>
              </w:rPr>
              <w:t>Outstanding Performance</w:t>
            </w:r>
          </w:p>
        </w:tc>
      </w:tr>
      <w:tr w:rsidR="00B27934" w:rsidRPr="00012F2C" w14:paraId="5619B15C" w14:textId="77777777" w:rsidTr="00B27934">
        <w:trPr>
          <w:trHeight w:val="300"/>
        </w:trPr>
        <w:tc>
          <w:tcPr>
            <w:tcW w:w="1648" w:type="dxa"/>
            <w:vMerge/>
            <w:tcBorders>
              <w:top w:val="single" w:sz="4" w:space="0" w:color="auto"/>
              <w:left w:val="single" w:sz="4" w:space="0" w:color="auto"/>
              <w:bottom w:val="single" w:sz="4" w:space="0" w:color="auto"/>
              <w:right w:val="single" w:sz="4" w:space="0" w:color="auto"/>
            </w:tcBorders>
            <w:vAlign w:val="center"/>
          </w:tcPr>
          <w:p w14:paraId="18BD0C77" w14:textId="77777777" w:rsidR="00B27934" w:rsidRPr="00012F2C" w:rsidRDefault="00B27934" w:rsidP="001805D3">
            <w:pPr>
              <w:widowControl w:val="0"/>
              <w:pBdr>
                <w:top w:val="nil"/>
                <w:left w:val="nil"/>
                <w:bottom w:val="nil"/>
                <w:right w:val="nil"/>
                <w:between w:val="nil"/>
              </w:pBdr>
              <w:spacing w:line="276" w:lineRule="auto"/>
              <w:rPr>
                <w:rFonts w:asciiTheme="minorHAnsi" w:hAnsiTheme="minorHAnsi"/>
              </w:rPr>
            </w:pPr>
          </w:p>
        </w:tc>
        <w:tc>
          <w:tcPr>
            <w:tcW w:w="1896" w:type="dxa"/>
            <w:tcBorders>
              <w:top w:val="single" w:sz="6" w:space="0" w:color="000000"/>
              <w:left w:val="single" w:sz="4" w:space="0" w:color="auto"/>
              <w:bottom w:val="single" w:sz="6" w:space="0" w:color="000000"/>
              <w:right w:val="single" w:sz="6" w:space="0" w:color="000000"/>
            </w:tcBorders>
            <w:vAlign w:val="center"/>
          </w:tcPr>
          <w:p w14:paraId="2793E78E" w14:textId="77777777" w:rsidR="00B27934" w:rsidRPr="00012F2C" w:rsidRDefault="00B27934" w:rsidP="001805D3">
            <w:pPr>
              <w:ind w:firstLine="72"/>
              <w:rPr>
                <w:rFonts w:asciiTheme="minorHAnsi" w:hAnsiTheme="minorHAnsi"/>
                <w:b/>
              </w:rPr>
            </w:pPr>
            <w:r w:rsidRPr="00012F2C">
              <w:rPr>
                <w:rFonts w:asciiTheme="minorHAnsi" w:hAnsiTheme="minorHAnsi"/>
                <w:b/>
              </w:rPr>
              <w:t xml:space="preserve">B - </w:t>
            </w:r>
            <w:r w:rsidRPr="00012F2C">
              <w:rPr>
                <w:rFonts w:asciiTheme="minorHAnsi" w:hAnsiTheme="minorHAnsi"/>
              </w:rPr>
              <w:t>Very Good</w:t>
            </w:r>
          </w:p>
        </w:tc>
        <w:tc>
          <w:tcPr>
            <w:tcW w:w="1899" w:type="dxa"/>
            <w:tcBorders>
              <w:top w:val="single" w:sz="6" w:space="0" w:color="000000"/>
              <w:left w:val="single" w:sz="6" w:space="0" w:color="000000"/>
              <w:bottom w:val="single" w:sz="6" w:space="0" w:color="000000"/>
              <w:right w:val="single" w:sz="4" w:space="0" w:color="000000"/>
            </w:tcBorders>
            <w:vAlign w:val="center"/>
          </w:tcPr>
          <w:p w14:paraId="70270082" w14:textId="77777777" w:rsidR="00B27934" w:rsidRPr="00012F2C" w:rsidRDefault="00B27934" w:rsidP="001805D3">
            <w:pPr>
              <w:bidi/>
              <w:jc w:val="center"/>
              <w:rPr>
                <w:rFonts w:asciiTheme="minorHAnsi" w:hAnsiTheme="minorHAnsi"/>
                <w:b/>
                <w:sz w:val="24"/>
                <w:szCs w:val="24"/>
              </w:rPr>
            </w:pPr>
            <w:r w:rsidRPr="00012F2C">
              <w:rPr>
                <w:rFonts w:asciiTheme="minorHAnsi" w:hAnsiTheme="minorHAns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34B77D6" w14:textId="77777777" w:rsidR="00B27934" w:rsidRPr="00012F2C" w:rsidRDefault="00B27934" w:rsidP="001805D3">
            <w:pPr>
              <w:rPr>
                <w:rFonts w:asciiTheme="minorHAnsi" w:hAnsiTheme="minorHAnsi"/>
              </w:rPr>
            </w:pPr>
            <w:r w:rsidRPr="00012F2C">
              <w:rPr>
                <w:rFonts w:asciiTheme="minorHAnsi" w:hAnsiTheme="minorHAnsi"/>
              </w:rPr>
              <w:t>80 - 89</w:t>
            </w:r>
          </w:p>
        </w:tc>
        <w:tc>
          <w:tcPr>
            <w:tcW w:w="3750" w:type="dxa"/>
            <w:tcBorders>
              <w:top w:val="single" w:sz="6" w:space="0" w:color="000000"/>
              <w:left w:val="single" w:sz="4" w:space="0" w:color="000000"/>
              <w:bottom w:val="single" w:sz="6" w:space="0" w:color="000000"/>
              <w:right w:val="single" w:sz="6" w:space="0" w:color="000000"/>
            </w:tcBorders>
            <w:vAlign w:val="center"/>
          </w:tcPr>
          <w:p w14:paraId="214102EB" w14:textId="77777777" w:rsidR="00B27934" w:rsidRPr="00012F2C" w:rsidRDefault="00B27934" w:rsidP="001805D3">
            <w:pPr>
              <w:rPr>
                <w:rFonts w:asciiTheme="minorHAnsi" w:hAnsiTheme="minorHAnsi"/>
              </w:rPr>
            </w:pPr>
            <w:r w:rsidRPr="00012F2C">
              <w:rPr>
                <w:rFonts w:asciiTheme="minorHAnsi" w:hAnsiTheme="minorHAnsi"/>
              </w:rPr>
              <w:t>Above average with some errors</w:t>
            </w:r>
          </w:p>
        </w:tc>
      </w:tr>
      <w:tr w:rsidR="00B27934" w:rsidRPr="00012F2C" w14:paraId="458ACB4E" w14:textId="77777777" w:rsidTr="00B27934">
        <w:trPr>
          <w:trHeight w:val="300"/>
        </w:trPr>
        <w:tc>
          <w:tcPr>
            <w:tcW w:w="1648" w:type="dxa"/>
            <w:vMerge/>
            <w:tcBorders>
              <w:top w:val="single" w:sz="4" w:space="0" w:color="auto"/>
              <w:left w:val="single" w:sz="4" w:space="0" w:color="auto"/>
              <w:bottom w:val="single" w:sz="4" w:space="0" w:color="auto"/>
              <w:right w:val="single" w:sz="4" w:space="0" w:color="auto"/>
            </w:tcBorders>
            <w:vAlign w:val="center"/>
          </w:tcPr>
          <w:p w14:paraId="32B5F4E8" w14:textId="77777777" w:rsidR="00B27934" w:rsidRPr="00012F2C" w:rsidRDefault="00B27934" w:rsidP="001805D3">
            <w:pPr>
              <w:widowControl w:val="0"/>
              <w:pBdr>
                <w:top w:val="nil"/>
                <w:left w:val="nil"/>
                <w:bottom w:val="nil"/>
                <w:right w:val="nil"/>
                <w:between w:val="nil"/>
              </w:pBdr>
              <w:spacing w:line="276" w:lineRule="auto"/>
              <w:rPr>
                <w:rFonts w:asciiTheme="minorHAnsi" w:hAnsiTheme="minorHAnsi"/>
              </w:rPr>
            </w:pPr>
          </w:p>
        </w:tc>
        <w:tc>
          <w:tcPr>
            <w:tcW w:w="1896" w:type="dxa"/>
            <w:tcBorders>
              <w:top w:val="single" w:sz="6" w:space="0" w:color="000000"/>
              <w:left w:val="single" w:sz="4" w:space="0" w:color="auto"/>
              <w:bottom w:val="single" w:sz="6" w:space="0" w:color="000000"/>
              <w:right w:val="single" w:sz="6" w:space="0" w:color="000000"/>
            </w:tcBorders>
            <w:vAlign w:val="center"/>
          </w:tcPr>
          <w:p w14:paraId="098143FF" w14:textId="77777777" w:rsidR="00B27934" w:rsidRPr="00012F2C" w:rsidRDefault="00B27934" w:rsidP="001805D3">
            <w:pPr>
              <w:ind w:firstLine="72"/>
              <w:rPr>
                <w:rFonts w:asciiTheme="minorHAnsi" w:hAnsiTheme="minorHAnsi"/>
                <w:b/>
              </w:rPr>
            </w:pPr>
            <w:r w:rsidRPr="00012F2C">
              <w:rPr>
                <w:rFonts w:asciiTheme="minorHAnsi" w:hAnsiTheme="minorHAnsi"/>
                <w:b/>
              </w:rPr>
              <w:t xml:space="preserve">C - </w:t>
            </w:r>
            <w:r w:rsidRPr="00012F2C">
              <w:rPr>
                <w:rFonts w:asciiTheme="minorHAnsi" w:hAnsiTheme="minorHAnsi"/>
              </w:rPr>
              <w:t>Good</w:t>
            </w:r>
          </w:p>
        </w:tc>
        <w:tc>
          <w:tcPr>
            <w:tcW w:w="1899" w:type="dxa"/>
            <w:tcBorders>
              <w:top w:val="single" w:sz="6" w:space="0" w:color="000000"/>
              <w:left w:val="single" w:sz="6" w:space="0" w:color="000000"/>
              <w:bottom w:val="single" w:sz="6" w:space="0" w:color="000000"/>
              <w:right w:val="single" w:sz="4" w:space="0" w:color="000000"/>
            </w:tcBorders>
            <w:vAlign w:val="center"/>
          </w:tcPr>
          <w:p w14:paraId="3F1A4DB3" w14:textId="77777777" w:rsidR="00B27934" w:rsidRPr="00012F2C" w:rsidRDefault="00B27934" w:rsidP="001805D3">
            <w:pPr>
              <w:bidi/>
              <w:jc w:val="center"/>
              <w:rPr>
                <w:rFonts w:asciiTheme="minorHAnsi" w:hAnsiTheme="minorHAnsi"/>
                <w:b/>
                <w:sz w:val="24"/>
                <w:szCs w:val="24"/>
              </w:rPr>
            </w:pPr>
            <w:r w:rsidRPr="00012F2C">
              <w:rPr>
                <w:rFonts w:asciiTheme="minorHAnsi" w:hAnsiTheme="minorHAns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F23B17A" w14:textId="77777777" w:rsidR="00B27934" w:rsidRPr="00012F2C" w:rsidRDefault="00B27934" w:rsidP="001805D3">
            <w:pPr>
              <w:rPr>
                <w:rFonts w:asciiTheme="minorHAnsi" w:hAnsiTheme="minorHAnsi"/>
              </w:rPr>
            </w:pPr>
            <w:r w:rsidRPr="00012F2C">
              <w:rPr>
                <w:rFonts w:asciiTheme="minorHAnsi" w:hAnsiTheme="minorHAnsi"/>
              </w:rPr>
              <w:t>70 - 79</w:t>
            </w:r>
          </w:p>
        </w:tc>
        <w:tc>
          <w:tcPr>
            <w:tcW w:w="3750" w:type="dxa"/>
            <w:tcBorders>
              <w:top w:val="single" w:sz="6" w:space="0" w:color="000000"/>
              <w:left w:val="single" w:sz="4" w:space="0" w:color="000000"/>
              <w:bottom w:val="single" w:sz="6" w:space="0" w:color="000000"/>
              <w:right w:val="single" w:sz="6" w:space="0" w:color="000000"/>
            </w:tcBorders>
            <w:vAlign w:val="center"/>
          </w:tcPr>
          <w:p w14:paraId="475C9346" w14:textId="77777777" w:rsidR="00B27934" w:rsidRPr="00012F2C" w:rsidRDefault="00B27934" w:rsidP="001805D3">
            <w:pPr>
              <w:rPr>
                <w:rFonts w:asciiTheme="minorHAnsi" w:hAnsiTheme="minorHAnsi"/>
              </w:rPr>
            </w:pPr>
            <w:r w:rsidRPr="00012F2C">
              <w:rPr>
                <w:rFonts w:asciiTheme="minorHAnsi" w:hAnsiTheme="minorHAnsi"/>
              </w:rPr>
              <w:t>Sound work with notable errors</w:t>
            </w:r>
          </w:p>
        </w:tc>
      </w:tr>
      <w:tr w:rsidR="00B27934" w:rsidRPr="00012F2C" w14:paraId="32379810" w14:textId="77777777" w:rsidTr="00B27934">
        <w:trPr>
          <w:trHeight w:val="300"/>
        </w:trPr>
        <w:tc>
          <w:tcPr>
            <w:tcW w:w="1648" w:type="dxa"/>
            <w:vMerge/>
            <w:tcBorders>
              <w:top w:val="single" w:sz="4" w:space="0" w:color="auto"/>
              <w:left w:val="single" w:sz="4" w:space="0" w:color="auto"/>
              <w:bottom w:val="single" w:sz="4" w:space="0" w:color="auto"/>
              <w:right w:val="single" w:sz="4" w:space="0" w:color="auto"/>
            </w:tcBorders>
            <w:vAlign w:val="center"/>
          </w:tcPr>
          <w:p w14:paraId="78A6583B" w14:textId="77777777" w:rsidR="00B27934" w:rsidRPr="00012F2C" w:rsidRDefault="00B27934" w:rsidP="001805D3">
            <w:pPr>
              <w:widowControl w:val="0"/>
              <w:pBdr>
                <w:top w:val="nil"/>
                <w:left w:val="nil"/>
                <w:bottom w:val="nil"/>
                <w:right w:val="nil"/>
                <w:between w:val="nil"/>
              </w:pBdr>
              <w:spacing w:line="276" w:lineRule="auto"/>
              <w:rPr>
                <w:rFonts w:asciiTheme="minorHAnsi" w:hAnsiTheme="minorHAnsi"/>
              </w:rPr>
            </w:pPr>
          </w:p>
        </w:tc>
        <w:tc>
          <w:tcPr>
            <w:tcW w:w="1896" w:type="dxa"/>
            <w:tcBorders>
              <w:top w:val="single" w:sz="6" w:space="0" w:color="000000"/>
              <w:left w:val="single" w:sz="4" w:space="0" w:color="auto"/>
              <w:bottom w:val="single" w:sz="6" w:space="0" w:color="000000"/>
              <w:right w:val="single" w:sz="6" w:space="0" w:color="000000"/>
            </w:tcBorders>
            <w:vAlign w:val="center"/>
          </w:tcPr>
          <w:p w14:paraId="2093DB07" w14:textId="77777777" w:rsidR="00B27934" w:rsidRPr="00012F2C" w:rsidRDefault="00B27934" w:rsidP="001805D3">
            <w:pPr>
              <w:ind w:firstLine="72"/>
              <w:rPr>
                <w:rFonts w:asciiTheme="minorHAnsi" w:hAnsiTheme="minorHAnsi"/>
                <w:b/>
              </w:rPr>
            </w:pPr>
            <w:r w:rsidRPr="00012F2C">
              <w:rPr>
                <w:rFonts w:asciiTheme="minorHAnsi" w:hAnsiTheme="minorHAnsi"/>
                <w:b/>
              </w:rPr>
              <w:t xml:space="preserve">D - </w:t>
            </w:r>
            <w:r w:rsidRPr="00012F2C">
              <w:rPr>
                <w:rFonts w:asciiTheme="minorHAnsi" w:hAnsiTheme="minorHAnsi"/>
              </w:rPr>
              <w:t>Satisfactory</w:t>
            </w:r>
          </w:p>
        </w:tc>
        <w:tc>
          <w:tcPr>
            <w:tcW w:w="1899" w:type="dxa"/>
            <w:tcBorders>
              <w:top w:val="single" w:sz="6" w:space="0" w:color="000000"/>
              <w:left w:val="single" w:sz="6" w:space="0" w:color="000000"/>
              <w:bottom w:val="single" w:sz="6" w:space="0" w:color="000000"/>
              <w:right w:val="single" w:sz="4" w:space="0" w:color="000000"/>
            </w:tcBorders>
            <w:vAlign w:val="center"/>
          </w:tcPr>
          <w:p w14:paraId="63465E4D" w14:textId="77777777" w:rsidR="00B27934" w:rsidRPr="00012F2C" w:rsidRDefault="00B27934" w:rsidP="001805D3">
            <w:pPr>
              <w:bidi/>
              <w:jc w:val="center"/>
              <w:rPr>
                <w:rFonts w:asciiTheme="minorHAnsi" w:hAnsiTheme="minorHAnsi"/>
                <w:b/>
                <w:sz w:val="24"/>
                <w:szCs w:val="24"/>
              </w:rPr>
            </w:pPr>
            <w:r w:rsidRPr="00012F2C">
              <w:rPr>
                <w:rFonts w:asciiTheme="minorHAnsi" w:hAnsiTheme="minorHAns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D9CAA1C" w14:textId="77777777" w:rsidR="00B27934" w:rsidRPr="00012F2C" w:rsidRDefault="00B27934" w:rsidP="001805D3">
            <w:pPr>
              <w:rPr>
                <w:rFonts w:asciiTheme="minorHAnsi" w:hAnsiTheme="minorHAnsi"/>
              </w:rPr>
            </w:pPr>
            <w:r w:rsidRPr="00012F2C">
              <w:rPr>
                <w:rFonts w:asciiTheme="minorHAnsi" w:hAnsiTheme="minorHAnsi"/>
              </w:rPr>
              <w:t>60 - 69</w:t>
            </w:r>
          </w:p>
        </w:tc>
        <w:tc>
          <w:tcPr>
            <w:tcW w:w="3750" w:type="dxa"/>
            <w:tcBorders>
              <w:top w:val="single" w:sz="6" w:space="0" w:color="000000"/>
              <w:left w:val="single" w:sz="4" w:space="0" w:color="000000"/>
              <w:bottom w:val="single" w:sz="6" w:space="0" w:color="000000"/>
              <w:right w:val="single" w:sz="6" w:space="0" w:color="000000"/>
            </w:tcBorders>
            <w:vAlign w:val="center"/>
          </w:tcPr>
          <w:p w14:paraId="1E36AA7F" w14:textId="77777777" w:rsidR="00B27934" w:rsidRPr="00012F2C" w:rsidRDefault="00B27934" w:rsidP="001805D3">
            <w:pPr>
              <w:rPr>
                <w:rFonts w:asciiTheme="minorHAnsi" w:hAnsiTheme="minorHAnsi"/>
              </w:rPr>
            </w:pPr>
            <w:r w:rsidRPr="00012F2C">
              <w:rPr>
                <w:rFonts w:asciiTheme="minorHAnsi" w:hAnsiTheme="minorHAnsi"/>
              </w:rPr>
              <w:t>Fair but with major shortcomings</w:t>
            </w:r>
          </w:p>
        </w:tc>
      </w:tr>
      <w:tr w:rsidR="00B27934" w:rsidRPr="00012F2C" w14:paraId="3F7BD31A" w14:textId="77777777" w:rsidTr="00B27934">
        <w:trPr>
          <w:trHeight w:val="300"/>
        </w:trPr>
        <w:tc>
          <w:tcPr>
            <w:tcW w:w="1648" w:type="dxa"/>
            <w:vMerge/>
            <w:tcBorders>
              <w:top w:val="single" w:sz="4" w:space="0" w:color="auto"/>
              <w:left w:val="single" w:sz="4" w:space="0" w:color="auto"/>
              <w:bottom w:val="single" w:sz="4" w:space="0" w:color="auto"/>
              <w:right w:val="single" w:sz="4" w:space="0" w:color="auto"/>
            </w:tcBorders>
            <w:vAlign w:val="center"/>
          </w:tcPr>
          <w:p w14:paraId="19D1740F" w14:textId="77777777" w:rsidR="00B27934" w:rsidRPr="00012F2C" w:rsidRDefault="00B27934" w:rsidP="001805D3">
            <w:pPr>
              <w:widowControl w:val="0"/>
              <w:pBdr>
                <w:top w:val="nil"/>
                <w:left w:val="nil"/>
                <w:bottom w:val="nil"/>
                <w:right w:val="nil"/>
                <w:between w:val="nil"/>
              </w:pBdr>
              <w:spacing w:line="276" w:lineRule="auto"/>
              <w:rPr>
                <w:rFonts w:asciiTheme="minorHAnsi" w:hAnsiTheme="minorHAnsi"/>
              </w:rPr>
            </w:pPr>
          </w:p>
        </w:tc>
        <w:tc>
          <w:tcPr>
            <w:tcW w:w="1896" w:type="dxa"/>
            <w:tcBorders>
              <w:top w:val="single" w:sz="6" w:space="0" w:color="000000"/>
              <w:left w:val="single" w:sz="4" w:space="0" w:color="auto"/>
              <w:bottom w:val="single" w:sz="6" w:space="0" w:color="000000"/>
              <w:right w:val="single" w:sz="6" w:space="0" w:color="000000"/>
            </w:tcBorders>
            <w:vAlign w:val="center"/>
          </w:tcPr>
          <w:p w14:paraId="135E198D" w14:textId="77777777" w:rsidR="00B27934" w:rsidRPr="00012F2C" w:rsidRDefault="00B27934" w:rsidP="001805D3">
            <w:pPr>
              <w:ind w:firstLine="72"/>
              <w:rPr>
                <w:rFonts w:asciiTheme="minorHAnsi" w:hAnsiTheme="minorHAnsi"/>
                <w:b/>
              </w:rPr>
            </w:pPr>
            <w:r w:rsidRPr="00012F2C">
              <w:rPr>
                <w:rFonts w:asciiTheme="minorHAnsi" w:hAnsiTheme="minorHAnsi"/>
                <w:b/>
              </w:rPr>
              <w:t xml:space="preserve">E - </w:t>
            </w:r>
            <w:r w:rsidRPr="00012F2C">
              <w:rPr>
                <w:rFonts w:asciiTheme="minorHAnsi" w:hAnsiTheme="minorHAnsi"/>
              </w:rPr>
              <w:t>Sufficient</w:t>
            </w:r>
          </w:p>
        </w:tc>
        <w:tc>
          <w:tcPr>
            <w:tcW w:w="1899" w:type="dxa"/>
            <w:tcBorders>
              <w:top w:val="single" w:sz="6" w:space="0" w:color="000000"/>
              <w:left w:val="single" w:sz="6" w:space="0" w:color="000000"/>
              <w:bottom w:val="single" w:sz="6" w:space="0" w:color="000000"/>
              <w:right w:val="single" w:sz="4" w:space="0" w:color="000000"/>
            </w:tcBorders>
            <w:vAlign w:val="center"/>
          </w:tcPr>
          <w:p w14:paraId="1C06EF3F" w14:textId="77777777" w:rsidR="00B27934" w:rsidRPr="00012F2C" w:rsidRDefault="00B27934" w:rsidP="001805D3">
            <w:pPr>
              <w:bidi/>
              <w:jc w:val="center"/>
              <w:rPr>
                <w:rFonts w:asciiTheme="minorHAnsi" w:hAnsiTheme="minorHAnsi"/>
                <w:b/>
                <w:sz w:val="24"/>
                <w:szCs w:val="24"/>
              </w:rPr>
            </w:pPr>
            <w:r w:rsidRPr="00012F2C">
              <w:rPr>
                <w:rFonts w:asciiTheme="minorHAnsi" w:hAnsiTheme="minorHAns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1150021" w14:textId="77777777" w:rsidR="00B27934" w:rsidRPr="00012F2C" w:rsidRDefault="00B27934" w:rsidP="001805D3">
            <w:pPr>
              <w:rPr>
                <w:rFonts w:asciiTheme="minorHAnsi" w:hAnsiTheme="minorHAnsi"/>
              </w:rPr>
            </w:pPr>
            <w:r w:rsidRPr="00012F2C">
              <w:rPr>
                <w:rFonts w:asciiTheme="minorHAnsi" w:hAnsiTheme="minorHAnsi"/>
              </w:rPr>
              <w:t>50 - 59</w:t>
            </w:r>
          </w:p>
        </w:tc>
        <w:tc>
          <w:tcPr>
            <w:tcW w:w="3750" w:type="dxa"/>
            <w:tcBorders>
              <w:top w:val="single" w:sz="6" w:space="0" w:color="000000"/>
              <w:left w:val="single" w:sz="4" w:space="0" w:color="000000"/>
              <w:bottom w:val="single" w:sz="6" w:space="0" w:color="000000"/>
              <w:right w:val="single" w:sz="6" w:space="0" w:color="000000"/>
            </w:tcBorders>
            <w:vAlign w:val="center"/>
          </w:tcPr>
          <w:p w14:paraId="2DB2CD54" w14:textId="77777777" w:rsidR="00B27934" w:rsidRPr="00012F2C" w:rsidRDefault="00B27934" w:rsidP="001805D3">
            <w:pPr>
              <w:rPr>
                <w:rFonts w:asciiTheme="minorHAnsi" w:hAnsiTheme="minorHAnsi"/>
              </w:rPr>
            </w:pPr>
            <w:r w:rsidRPr="00012F2C">
              <w:rPr>
                <w:rFonts w:asciiTheme="minorHAnsi" w:hAnsiTheme="minorHAnsi"/>
              </w:rPr>
              <w:t>Work meets minimum criteria</w:t>
            </w:r>
          </w:p>
        </w:tc>
      </w:tr>
      <w:tr w:rsidR="00B27934" w:rsidRPr="00012F2C" w14:paraId="7770A894" w14:textId="77777777" w:rsidTr="00B27934">
        <w:trPr>
          <w:trHeight w:val="300"/>
        </w:trPr>
        <w:tc>
          <w:tcPr>
            <w:tcW w:w="1648" w:type="dxa"/>
            <w:vMerge w:val="restart"/>
            <w:tcBorders>
              <w:top w:val="single" w:sz="4" w:space="0" w:color="auto"/>
              <w:left w:val="single" w:sz="6" w:space="0" w:color="000000"/>
              <w:bottom w:val="nil"/>
              <w:right w:val="single" w:sz="6" w:space="0" w:color="000000"/>
            </w:tcBorders>
            <w:vAlign w:val="center"/>
          </w:tcPr>
          <w:p w14:paraId="0C5E6025" w14:textId="77777777" w:rsidR="00B27934" w:rsidRPr="00012F2C" w:rsidRDefault="00B27934" w:rsidP="001805D3">
            <w:pPr>
              <w:rPr>
                <w:rFonts w:asciiTheme="minorHAnsi" w:hAnsiTheme="minorHAnsi"/>
                <w:b/>
              </w:rPr>
            </w:pPr>
            <w:r w:rsidRPr="00012F2C">
              <w:rPr>
                <w:rFonts w:asciiTheme="minorHAnsi" w:hAnsiTheme="minorHAnsi"/>
                <w:b/>
              </w:rPr>
              <w:t>Fail Group</w:t>
            </w:r>
          </w:p>
          <w:p w14:paraId="1B9B1ACC" w14:textId="77777777" w:rsidR="00B27934" w:rsidRPr="00012F2C" w:rsidRDefault="00B27934" w:rsidP="001805D3">
            <w:pPr>
              <w:rPr>
                <w:rFonts w:asciiTheme="minorHAnsi" w:hAnsiTheme="minorHAnsi"/>
                <w:b/>
              </w:rPr>
            </w:pPr>
            <w:r w:rsidRPr="00012F2C">
              <w:rPr>
                <w:rFonts w:asciiTheme="minorHAnsi" w:hAnsiTheme="minorHAnsi"/>
                <w:b/>
              </w:rPr>
              <w:t>(0 – 49)</w:t>
            </w:r>
          </w:p>
        </w:tc>
        <w:tc>
          <w:tcPr>
            <w:tcW w:w="1896" w:type="dxa"/>
            <w:tcBorders>
              <w:top w:val="single" w:sz="6" w:space="0" w:color="000000"/>
              <w:left w:val="single" w:sz="6" w:space="0" w:color="000000"/>
              <w:bottom w:val="single" w:sz="6" w:space="0" w:color="000000"/>
              <w:right w:val="single" w:sz="6" w:space="0" w:color="000000"/>
            </w:tcBorders>
            <w:vAlign w:val="center"/>
          </w:tcPr>
          <w:p w14:paraId="285FD628" w14:textId="77777777" w:rsidR="00B27934" w:rsidRPr="00012F2C" w:rsidRDefault="00B27934" w:rsidP="001805D3">
            <w:pPr>
              <w:ind w:firstLine="72"/>
              <w:rPr>
                <w:rFonts w:asciiTheme="minorHAnsi" w:hAnsiTheme="minorHAnsi"/>
                <w:b/>
              </w:rPr>
            </w:pPr>
            <w:r w:rsidRPr="00012F2C">
              <w:rPr>
                <w:rFonts w:asciiTheme="minorHAnsi" w:hAnsiTheme="minorHAnsi"/>
                <w:b/>
              </w:rPr>
              <w:t xml:space="preserve">FX – </w:t>
            </w:r>
            <w:r w:rsidRPr="00012F2C">
              <w:rPr>
                <w:rFonts w:asciiTheme="minorHAnsi" w:hAnsiTheme="minorHAnsi"/>
              </w:rPr>
              <w:t>Fail</w:t>
            </w:r>
            <w:r w:rsidRPr="00012F2C">
              <w:rPr>
                <w:rFonts w:asciiTheme="minorHAnsi" w:hAnsiTheme="minorHAnsi"/>
                <w:b/>
              </w:rPr>
              <w:t xml:space="preserve"> </w:t>
            </w:r>
          </w:p>
        </w:tc>
        <w:tc>
          <w:tcPr>
            <w:tcW w:w="1899" w:type="dxa"/>
            <w:tcBorders>
              <w:top w:val="single" w:sz="6" w:space="0" w:color="000000"/>
              <w:left w:val="single" w:sz="6" w:space="0" w:color="000000"/>
              <w:bottom w:val="single" w:sz="6" w:space="0" w:color="000000"/>
              <w:right w:val="single" w:sz="4" w:space="0" w:color="000000"/>
            </w:tcBorders>
            <w:vAlign w:val="center"/>
          </w:tcPr>
          <w:p w14:paraId="7FA79265" w14:textId="77777777" w:rsidR="00B27934" w:rsidRPr="00012F2C" w:rsidRDefault="00B27934" w:rsidP="001805D3">
            <w:pPr>
              <w:bidi/>
              <w:jc w:val="center"/>
              <w:rPr>
                <w:rFonts w:asciiTheme="minorHAnsi" w:hAnsiTheme="minorHAnsi"/>
                <w:b/>
                <w:sz w:val="24"/>
                <w:szCs w:val="24"/>
              </w:rPr>
            </w:pPr>
            <w:r w:rsidRPr="00012F2C">
              <w:rPr>
                <w:rFonts w:asciiTheme="minorHAnsi" w:hAnsiTheme="minorHAns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5AA83309" w14:textId="77777777" w:rsidR="00B27934" w:rsidRPr="00012F2C" w:rsidRDefault="00B27934" w:rsidP="001805D3">
            <w:pPr>
              <w:rPr>
                <w:rFonts w:asciiTheme="minorHAnsi" w:hAnsiTheme="minorHAnsi"/>
              </w:rPr>
            </w:pPr>
            <w:r w:rsidRPr="00012F2C">
              <w:rPr>
                <w:rFonts w:asciiTheme="minorHAnsi" w:hAnsiTheme="minorHAnsi"/>
              </w:rPr>
              <w:t>(45-49)</w:t>
            </w:r>
          </w:p>
        </w:tc>
        <w:tc>
          <w:tcPr>
            <w:tcW w:w="3750" w:type="dxa"/>
            <w:tcBorders>
              <w:top w:val="single" w:sz="6" w:space="0" w:color="000000"/>
              <w:left w:val="single" w:sz="4" w:space="0" w:color="000000"/>
              <w:bottom w:val="single" w:sz="6" w:space="0" w:color="000000"/>
              <w:right w:val="single" w:sz="6" w:space="0" w:color="000000"/>
            </w:tcBorders>
            <w:vAlign w:val="center"/>
          </w:tcPr>
          <w:p w14:paraId="01BAD456" w14:textId="77777777" w:rsidR="00B27934" w:rsidRPr="00012F2C" w:rsidRDefault="00B27934" w:rsidP="001805D3">
            <w:pPr>
              <w:rPr>
                <w:rFonts w:asciiTheme="minorHAnsi" w:hAnsiTheme="minorHAnsi"/>
              </w:rPr>
            </w:pPr>
            <w:r w:rsidRPr="00012F2C">
              <w:rPr>
                <w:rFonts w:asciiTheme="minorHAnsi" w:hAnsiTheme="minorHAnsi"/>
              </w:rPr>
              <w:t>More work required but credit awarded</w:t>
            </w:r>
          </w:p>
        </w:tc>
      </w:tr>
      <w:tr w:rsidR="00B27934" w:rsidRPr="00012F2C" w14:paraId="3A00C739" w14:textId="77777777" w:rsidTr="00B27934">
        <w:trPr>
          <w:trHeight w:val="300"/>
        </w:trPr>
        <w:tc>
          <w:tcPr>
            <w:tcW w:w="1648" w:type="dxa"/>
            <w:vMerge/>
            <w:tcBorders>
              <w:top w:val="single" w:sz="6" w:space="0" w:color="000000"/>
              <w:left w:val="single" w:sz="6" w:space="0" w:color="000000"/>
              <w:bottom w:val="nil"/>
              <w:right w:val="single" w:sz="6" w:space="0" w:color="000000"/>
            </w:tcBorders>
            <w:vAlign w:val="center"/>
          </w:tcPr>
          <w:p w14:paraId="38001E98" w14:textId="77777777" w:rsidR="00B27934" w:rsidRPr="00012F2C" w:rsidRDefault="00B27934" w:rsidP="001805D3">
            <w:pPr>
              <w:widowControl w:val="0"/>
              <w:pBdr>
                <w:top w:val="nil"/>
                <w:left w:val="nil"/>
                <w:bottom w:val="nil"/>
                <w:right w:val="nil"/>
                <w:between w:val="nil"/>
              </w:pBdr>
              <w:spacing w:line="276" w:lineRule="auto"/>
              <w:rPr>
                <w:rFonts w:asciiTheme="minorHAnsi" w:hAnsiTheme="minorHAnsi"/>
              </w:rPr>
            </w:pPr>
          </w:p>
        </w:tc>
        <w:tc>
          <w:tcPr>
            <w:tcW w:w="1896" w:type="dxa"/>
            <w:tcBorders>
              <w:top w:val="single" w:sz="6" w:space="0" w:color="000000"/>
              <w:left w:val="single" w:sz="6" w:space="0" w:color="000000"/>
              <w:bottom w:val="single" w:sz="6" w:space="0" w:color="000000"/>
              <w:right w:val="single" w:sz="6" w:space="0" w:color="000000"/>
            </w:tcBorders>
            <w:vAlign w:val="center"/>
          </w:tcPr>
          <w:p w14:paraId="77A27C1D" w14:textId="77777777" w:rsidR="00B27934" w:rsidRPr="00012F2C" w:rsidRDefault="00B27934" w:rsidP="001805D3">
            <w:pPr>
              <w:ind w:firstLine="72"/>
              <w:rPr>
                <w:rFonts w:asciiTheme="minorHAnsi" w:hAnsiTheme="minorHAnsi"/>
                <w:b/>
                <w:sz w:val="24"/>
                <w:szCs w:val="24"/>
              </w:rPr>
            </w:pPr>
            <w:r w:rsidRPr="00012F2C">
              <w:rPr>
                <w:rFonts w:asciiTheme="minorHAnsi" w:hAnsiTheme="minorHAnsi"/>
                <w:b/>
              </w:rPr>
              <w:t xml:space="preserve">F – </w:t>
            </w:r>
            <w:r w:rsidRPr="00012F2C">
              <w:rPr>
                <w:rFonts w:asciiTheme="minorHAnsi" w:hAnsiTheme="minorHAnsi"/>
              </w:rPr>
              <w:t>Fail</w:t>
            </w:r>
            <w:r w:rsidRPr="00012F2C">
              <w:rPr>
                <w:rFonts w:asciiTheme="minorHAnsi" w:hAnsiTheme="minorHAnsi"/>
                <w:b/>
              </w:rPr>
              <w:t xml:space="preserve"> </w:t>
            </w:r>
          </w:p>
        </w:tc>
        <w:tc>
          <w:tcPr>
            <w:tcW w:w="1899" w:type="dxa"/>
            <w:tcBorders>
              <w:top w:val="single" w:sz="6" w:space="0" w:color="000000"/>
              <w:left w:val="single" w:sz="6" w:space="0" w:color="000000"/>
              <w:bottom w:val="single" w:sz="6" w:space="0" w:color="000000"/>
              <w:right w:val="single" w:sz="4" w:space="0" w:color="000000"/>
            </w:tcBorders>
            <w:vAlign w:val="center"/>
          </w:tcPr>
          <w:p w14:paraId="2F806F01" w14:textId="77777777" w:rsidR="00B27934" w:rsidRPr="00012F2C" w:rsidRDefault="00B27934" w:rsidP="001805D3">
            <w:pPr>
              <w:bidi/>
              <w:jc w:val="center"/>
              <w:rPr>
                <w:rFonts w:asciiTheme="minorHAnsi" w:hAnsiTheme="minorHAnsi"/>
                <w:b/>
              </w:rPr>
            </w:pPr>
            <w:r w:rsidRPr="00012F2C">
              <w:rPr>
                <w:rFonts w:asciiTheme="minorHAnsi" w:hAnsiTheme="minorHAns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6D2F469D" w14:textId="77777777" w:rsidR="00B27934" w:rsidRPr="00012F2C" w:rsidRDefault="00B27934" w:rsidP="001805D3">
            <w:pPr>
              <w:rPr>
                <w:rFonts w:asciiTheme="minorHAnsi" w:hAnsiTheme="minorHAnsi"/>
              </w:rPr>
            </w:pPr>
            <w:r w:rsidRPr="00012F2C">
              <w:rPr>
                <w:rFonts w:asciiTheme="minorHAnsi" w:hAnsiTheme="minorHAnsi"/>
              </w:rPr>
              <w:t>(0-44)</w:t>
            </w:r>
          </w:p>
        </w:tc>
        <w:tc>
          <w:tcPr>
            <w:tcW w:w="3750" w:type="dxa"/>
            <w:tcBorders>
              <w:top w:val="single" w:sz="6" w:space="0" w:color="000000"/>
              <w:left w:val="single" w:sz="4" w:space="0" w:color="000000"/>
              <w:bottom w:val="single" w:sz="6" w:space="0" w:color="000000"/>
              <w:right w:val="single" w:sz="6" w:space="0" w:color="000000"/>
            </w:tcBorders>
            <w:vAlign w:val="center"/>
          </w:tcPr>
          <w:p w14:paraId="49B4D94A" w14:textId="77777777" w:rsidR="00B27934" w:rsidRPr="00012F2C" w:rsidRDefault="00B27934" w:rsidP="001805D3">
            <w:pPr>
              <w:rPr>
                <w:rFonts w:asciiTheme="minorHAnsi" w:hAnsiTheme="minorHAnsi"/>
              </w:rPr>
            </w:pPr>
            <w:r w:rsidRPr="00012F2C">
              <w:rPr>
                <w:rFonts w:asciiTheme="minorHAnsi" w:hAnsiTheme="minorHAnsi"/>
              </w:rPr>
              <w:t>Considerable amount of work required</w:t>
            </w:r>
          </w:p>
        </w:tc>
      </w:tr>
      <w:tr w:rsidR="00B27934" w:rsidRPr="00012F2C" w14:paraId="394B8A46" w14:textId="77777777" w:rsidTr="00B27934">
        <w:trPr>
          <w:trHeight w:val="300"/>
        </w:trPr>
        <w:tc>
          <w:tcPr>
            <w:tcW w:w="1648"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AE7994B" w14:textId="77777777" w:rsidR="00B27934" w:rsidRPr="00012F2C" w:rsidRDefault="00B27934" w:rsidP="001805D3">
            <w:pPr>
              <w:rPr>
                <w:rFonts w:asciiTheme="minorHAnsi" w:hAnsiTheme="minorHAnsi"/>
                <w:b/>
              </w:rPr>
            </w:pPr>
          </w:p>
        </w:tc>
        <w:tc>
          <w:tcPr>
            <w:tcW w:w="1896"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1F0A5F1" w14:textId="77777777" w:rsidR="00B27934" w:rsidRPr="00012F2C" w:rsidRDefault="00B27934" w:rsidP="001805D3">
            <w:pPr>
              <w:rPr>
                <w:rFonts w:asciiTheme="minorHAnsi" w:hAnsiTheme="minorHAnsi"/>
                <w:b/>
              </w:rPr>
            </w:pPr>
          </w:p>
        </w:tc>
        <w:tc>
          <w:tcPr>
            <w:tcW w:w="1899"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81AE444" w14:textId="77777777" w:rsidR="00B27934" w:rsidRPr="00012F2C" w:rsidRDefault="00B27934" w:rsidP="001805D3">
            <w:pPr>
              <w:rPr>
                <w:rFonts w:asciiTheme="minorHAnsi" w:hAnsiTheme="minorHAns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AB3FD1D" w14:textId="77777777" w:rsidR="00B27934" w:rsidRPr="00012F2C" w:rsidRDefault="00B27934" w:rsidP="001805D3">
            <w:pPr>
              <w:rPr>
                <w:rFonts w:asciiTheme="minorHAnsi" w:hAnsiTheme="minorHAnsi"/>
                <w:b/>
              </w:rPr>
            </w:pPr>
          </w:p>
        </w:tc>
        <w:tc>
          <w:tcPr>
            <w:tcW w:w="375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602177B" w14:textId="77777777" w:rsidR="00B27934" w:rsidRPr="00012F2C" w:rsidRDefault="00B27934" w:rsidP="001805D3">
            <w:pPr>
              <w:rPr>
                <w:rFonts w:asciiTheme="minorHAnsi" w:hAnsiTheme="minorHAnsi"/>
                <w:b/>
              </w:rPr>
            </w:pPr>
          </w:p>
        </w:tc>
      </w:tr>
      <w:tr w:rsidR="00B27934" w:rsidRPr="00012F2C" w14:paraId="1E3A79EF" w14:textId="77777777" w:rsidTr="001805D3">
        <w:trPr>
          <w:trHeight w:val="585"/>
        </w:trPr>
        <w:tc>
          <w:tcPr>
            <w:tcW w:w="10348" w:type="dxa"/>
            <w:gridSpan w:val="5"/>
            <w:tcBorders>
              <w:top w:val="single" w:sz="6" w:space="0" w:color="000000"/>
              <w:left w:val="single" w:sz="6" w:space="0" w:color="000000"/>
              <w:bottom w:val="single" w:sz="4" w:space="0" w:color="auto"/>
              <w:right w:val="single" w:sz="6" w:space="0" w:color="000000"/>
            </w:tcBorders>
          </w:tcPr>
          <w:p w14:paraId="220468F0" w14:textId="77777777" w:rsidR="00B27934" w:rsidRPr="00012F2C" w:rsidRDefault="00B27934" w:rsidP="001805D3">
            <w:pPr>
              <w:tabs>
                <w:tab w:val="left" w:pos="2830"/>
              </w:tabs>
              <w:rPr>
                <w:rFonts w:asciiTheme="minorHAnsi" w:hAnsiTheme="minorHAnsi"/>
                <w:sz w:val="20"/>
                <w:szCs w:val="20"/>
              </w:rPr>
            </w:pPr>
            <w:r w:rsidRPr="00012F2C">
              <w:rPr>
                <w:rFonts w:asciiTheme="minorHAnsi" w:hAnsiTheme="minorHAnsi"/>
                <w:b/>
                <w:sz w:val="20"/>
                <w:szCs w:val="20"/>
              </w:rPr>
              <w:t>Note:</w:t>
            </w:r>
            <w:r w:rsidRPr="00012F2C">
              <w:rPr>
                <w:rFonts w:asciiTheme="minorHAnsi" w:hAnsiTheme="minorHAnsi"/>
                <w:sz w:val="20"/>
                <w:szCs w:val="20"/>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EC22E5B" w14:textId="77777777" w:rsidR="00C456A5" w:rsidRDefault="00C456A5" w:rsidP="00C456A5">
      <w:pPr>
        <w:pStyle w:val="LO-normal"/>
        <w:bidi/>
        <w:spacing w:after="200" w:line="276" w:lineRule="auto"/>
        <w:rPr>
          <w:rtl/>
          <w:lang w:bidi="ar-IQ"/>
        </w:rPr>
      </w:pPr>
      <w:r>
        <w:rPr>
          <w:noProof/>
        </w:rPr>
        <w:drawing>
          <wp:anchor distT="0" distB="0" distL="114300" distR="114300" simplePos="0" relativeHeight="251659264" behindDoc="0" locked="0" layoutInCell="1" allowOverlap="1" wp14:anchorId="593F8003" wp14:editId="5A857A4E">
            <wp:simplePos x="0" y="0"/>
            <wp:positionH relativeFrom="margin">
              <wp:posOffset>68580</wp:posOffset>
            </wp:positionH>
            <wp:positionV relativeFrom="paragraph">
              <wp:posOffset>31115</wp:posOffset>
            </wp:positionV>
            <wp:extent cx="1073657" cy="784860"/>
            <wp:effectExtent l="0" t="0" r="0" b="0"/>
            <wp:wrapNone/>
            <wp:docPr id="757077456" name="Picture 75707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l="20001" t="58346" r="23471" b="11465"/>
                    <a:stretch>
                      <a:fillRect/>
                    </a:stretch>
                  </pic:blipFill>
                  <pic:spPr bwMode="auto">
                    <a:xfrm>
                      <a:off x="0" y="0"/>
                      <a:ext cx="1073657" cy="784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7958F5" w14:textId="53790412" w:rsidR="00C456A5" w:rsidRDefault="00C456A5" w:rsidP="00C456A5">
      <w:pPr>
        <w:pStyle w:val="LO-normal"/>
        <w:bidi/>
        <w:spacing w:after="200" w:line="276" w:lineRule="auto"/>
        <w:rPr>
          <w:rtl/>
          <w:lang w:bidi="ar-IQ"/>
        </w:rPr>
      </w:pPr>
      <w:r>
        <w:rPr>
          <w:noProof/>
          <w:rtl/>
          <w:lang w:val="ar-SA" w:bidi="ar-SA"/>
        </w:rPr>
        <w:drawing>
          <wp:anchor distT="0" distB="0" distL="114300" distR="114300" simplePos="0" relativeHeight="251660288" behindDoc="0" locked="0" layoutInCell="1" allowOverlap="1" wp14:anchorId="60B64972" wp14:editId="4C2C7C58">
            <wp:simplePos x="0" y="0"/>
            <wp:positionH relativeFrom="column">
              <wp:posOffset>2529840</wp:posOffset>
            </wp:positionH>
            <wp:positionV relativeFrom="paragraph">
              <wp:posOffset>6985</wp:posOffset>
            </wp:positionV>
            <wp:extent cx="1428949" cy="638264"/>
            <wp:effectExtent l="0" t="0" r="0" b="9525"/>
            <wp:wrapNone/>
            <wp:docPr id="134301281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012817" name="صورة 1343012817"/>
                    <pic:cNvPicPr/>
                  </pic:nvPicPr>
                  <pic:blipFill>
                    <a:blip r:embed="rId13">
                      <a:extLst>
                        <a:ext uri="{28A0092B-C50C-407E-A947-70E740481C1C}">
                          <a14:useLocalDpi xmlns:a14="http://schemas.microsoft.com/office/drawing/2010/main" val="0"/>
                        </a:ext>
                      </a:extLst>
                    </a:blip>
                    <a:stretch>
                      <a:fillRect/>
                    </a:stretch>
                  </pic:blipFill>
                  <pic:spPr>
                    <a:xfrm>
                      <a:off x="0" y="0"/>
                      <a:ext cx="1428949" cy="638264"/>
                    </a:xfrm>
                    <a:prstGeom prst="rect">
                      <a:avLst/>
                    </a:prstGeom>
                  </pic:spPr>
                </pic:pic>
              </a:graphicData>
            </a:graphic>
          </wp:anchor>
        </w:drawing>
      </w:r>
    </w:p>
    <w:p w14:paraId="1C56B19B" w14:textId="73424DA9" w:rsidR="00C456A5" w:rsidRDefault="0014637E" w:rsidP="00C456A5">
      <w:pPr>
        <w:pStyle w:val="LO-normal"/>
        <w:bidi/>
        <w:spacing w:after="200" w:line="276" w:lineRule="auto"/>
        <w:rPr>
          <w:rtl/>
          <w:lang w:bidi="ar-IQ"/>
        </w:rPr>
      </w:pPr>
      <w:r>
        <w:rPr>
          <w:noProof/>
          <w:rtl/>
          <w:lang w:val="ar-IQ" w:bidi="ar-IQ"/>
        </w:rPr>
        <w:drawing>
          <wp:inline distT="0" distB="0" distL="0" distR="0" wp14:anchorId="51AA31EC" wp14:editId="4AB86A2B">
            <wp:extent cx="843795" cy="595312"/>
            <wp:effectExtent l="0" t="0" r="0" b="0"/>
            <wp:docPr id="192237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74172" name="Picture 19223741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4797" cy="603074"/>
                    </a:xfrm>
                    <a:prstGeom prst="rect">
                      <a:avLst/>
                    </a:prstGeom>
                  </pic:spPr>
                </pic:pic>
              </a:graphicData>
            </a:graphic>
          </wp:inline>
        </w:drawing>
      </w:r>
    </w:p>
    <w:p w14:paraId="44E851DD" w14:textId="77777777" w:rsidR="00C456A5" w:rsidRDefault="00C456A5" w:rsidP="00C456A5">
      <w:pPr>
        <w:bidi/>
        <w:ind w:left="-851" w:right="-625"/>
        <w:jc w:val="both"/>
        <w:rPr>
          <w:sz w:val="24"/>
          <w:szCs w:val="24"/>
          <w:lang w:bidi="ar-IQ"/>
        </w:rPr>
      </w:pPr>
      <w:r>
        <w:rPr>
          <w:rFonts w:hint="cs"/>
          <w:sz w:val="24"/>
          <w:szCs w:val="24"/>
          <w:rtl/>
          <w:lang w:bidi="ar-IQ"/>
        </w:rPr>
        <w:t>اسم التدريسي: م.د. حيدر كريم           رئيس القسم : أ.د. محمود شاكر نصر                 عميد الكلية : أ.د. هارون عبد الكاظم شهد</w:t>
      </w:r>
    </w:p>
    <w:p w14:paraId="1F995ADC" w14:textId="77777777" w:rsidR="00C456A5" w:rsidRDefault="00C456A5" w:rsidP="00C456A5">
      <w:pPr>
        <w:bidi/>
        <w:ind w:left="-908" w:right="-625"/>
        <w:jc w:val="both"/>
        <w:rPr>
          <w:sz w:val="24"/>
          <w:szCs w:val="24"/>
          <w:rtl/>
          <w:lang w:bidi="ar-IQ"/>
        </w:rPr>
      </w:pPr>
      <w:r>
        <w:rPr>
          <w:rFonts w:hint="cs"/>
          <w:sz w:val="24"/>
          <w:szCs w:val="24"/>
          <w:rtl/>
          <w:lang w:bidi="ar-IQ"/>
        </w:rPr>
        <w:t xml:space="preserve">    التاريخ :     15/ 3 / 2026</w:t>
      </w:r>
      <w:r>
        <w:rPr>
          <w:sz w:val="24"/>
          <w:szCs w:val="24"/>
          <w:lang w:bidi="ar-IQ"/>
        </w:rPr>
        <w:t xml:space="preserve"> </w:t>
      </w:r>
      <w:r>
        <w:rPr>
          <w:sz w:val="24"/>
          <w:szCs w:val="24"/>
          <w:lang w:bidi="ar-IQ"/>
        </w:rPr>
        <w:tab/>
        <w:t xml:space="preserve">       </w:t>
      </w:r>
      <w:r>
        <w:rPr>
          <w:rFonts w:hint="cs"/>
          <w:sz w:val="24"/>
          <w:szCs w:val="24"/>
          <w:rtl/>
          <w:lang w:bidi="ar-IQ"/>
        </w:rPr>
        <w:t xml:space="preserve">    التاريخ :    15/ 3 / 2026</w:t>
      </w:r>
      <w:r>
        <w:rPr>
          <w:sz w:val="24"/>
          <w:szCs w:val="24"/>
          <w:lang w:bidi="ar-IQ"/>
        </w:rPr>
        <w:t xml:space="preserve"> </w:t>
      </w:r>
      <w:r>
        <w:rPr>
          <w:sz w:val="24"/>
          <w:szCs w:val="24"/>
          <w:lang w:bidi="ar-IQ"/>
        </w:rPr>
        <w:tab/>
        <w:t xml:space="preserve">                              </w:t>
      </w:r>
      <w:r>
        <w:rPr>
          <w:rFonts w:hint="cs"/>
          <w:sz w:val="24"/>
          <w:szCs w:val="24"/>
          <w:rtl/>
          <w:lang w:bidi="ar-IQ"/>
        </w:rPr>
        <w:t>التاريخ :      15 / 3 / 2026</w:t>
      </w:r>
    </w:p>
    <w:p w14:paraId="7EF4FC01" w14:textId="77777777" w:rsidR="007773B7" w:rsidRDefault="007773B7" w:rsidP="00C456A5">
      <w:pPr>
        <w:tabs>
          <w:tab w:val="left" w:pos="4055"/>
        </w:tabs>
        <w:rPr>
          <w:rFonts w:asciiTheme="minorHAnsi" w:eastAsia="Cambria" w:hAnsiTheme="minorHAnsi" w:cs="Cambria"/>
        </w:rPr>
      </w:pPr>
    </w:p>
    <w:p w14:paraId="2C4E3733" w14:textId="3FA9D879" w:rsidR="00EC4182" w:rsidRPr="00EC4182" w:rsidRDefault="00EC4182" w:rsidP="00C456A5">
      <w:pPr>
        <w:bidi/>
        <w:jc w:val="both"/>
        <w:rPr>
          <w:rFonts w:asciiTheme="minorHAnsi" w:eastAsia="Cambria" w:hAnsiTheme="minorHAnsi" w:cstheme="minorBidi"/>
          <w:sz w:val="36"/>
          <w:szCs w:val="36"/>
          <w:u w:val="single"/>
          <w:rtl/>
          <w:lang w:bidi="ar-IQ"/>
        </w:rPr>
      </w:pPr>
      <w:r w:rsidRPr="00EC4182">
        <w:rPr>
          <w:rFonts w:asciiTheme="minorHAnsi" w:eastAsia="Cambria" w:hAnsiTheme="minorHAnsi" w:cstheme="minorBidi" w:hint="cs"/>
          <w:sz w:val="36"/>
          <w:szCs w:val="36"/>
          <w:u w:val="single"/>
          <w:rtl/>
          <w:lang w:bidi="ar-IQ"/>
        </w:rPr>
        <w:t>ملاحظة:</w:t>
      </w:r>
    </w:p>
    <w:p w14:paraId="20724D85" w14:textId="0BF48BF4" w:rsidR="00C456A5" w:rsidRPr="00EC4182" w:rsidRDefault="00C456A5" w:rsidP="00EC4182">
      <w:pPr>
        <w:bidi/>
        <w:jc w:val="both"/>
        <w:rPr>
          <w:rFonts w:asciiTheme="majorBidi" w:eastAsia="Cambria" w:hAnsiTheme="majorBidi" w:cstheme="majorBidi"/>
          <w:sz w:val="32"/>
          <w:szCs w:val="32"/>
          <w:rtl/>
          <w:lang w:bidi="ar-IQ"/>
        </w:rPr>
      </w:pPr>
      <w:r w:rsidRPr="00EC4182">
        <w:rPr>
          <w:rFonts w:asciiTheme="majorBidi" w:eastAsia="Cambria" w:hAnsiTheme="majorBidi" w:cstheme="majorBidi"/>
          <w:sz w:val="32"/>
          <w:szCs w:val="32"/>
          <w:rtl/>
          <w:lang w:bidi="ar-IQ"/>
        </w:rPr>
        <w:t xml:space="preserve">تم </w:t>
      </w:r>
      <w:r w:rsidR="00EC4182" w:rsidRPr="00EC4182">
        <w:rPr>
          <w:rFonts w:asciiTheme="majorBidi" w:eastAsia="Cambria" w:hAnsiTheme="majorBidi" w:cstheme="majorBidi"/>
          <w:sz w:val="32"/>
          <w:szCs w:val="32"/>
          <w:rtl/>
          <w:lang w:bidi="ar-IQ"/>
        </w:rPr>
        <w:t>ت</w:t>
      </w:r>
      <w:r w:rsidRPr="00EC4182">
        <w:rPr>
          <w:rFonts w:asciiTheme="majorBidi" w:eastAsia="Cambria" w:hAnsiTheme="majorBidi" w:cstheme="majorBidi"/>
          <w:sz w:val="32"/>
          <w:szCs w:val="32"/>
          <w:rtl/>
          <w:lang w:bidi="ar-IQ"/>
        </w:rPr>
        <w:t xml:space="preserve">غيير المحتوى الخاص بالمادة استنادا الى كتاب الوزارة  11009    في   9/ 10/2024 والذي يقضي بتغيير محتوى هذه المادة الى  موضوع الاذكاء الاصطناعي  </w:t>
      </w:r>
      <w:r w:rsidRPr="00EC4182">
        <w:rPr>
          <w:rFonts w:asciiTheme="majorBidi" w:eastAsia="Cambria" w:hAnsiTheme="majorBidi" w:cstheme="majorBidi"/>
          <w:sz w:val="32"/>
          <w:szCs w:val="32"/>
          <w:lang w:bidi="ar-IQ"/>
        </w:rPr>
        <w:t>AI</w:t>
      </w:r>
      <w:r w:rsidRPr="00EC4182">
        <w:rPr>
          <w:rFonts w:asciiTheme="majorBidi" w:eastAsia="Cambria" w:hAnsiTheme="majorBidi" w:cstheme="majorBidi"/>
          <w:sz w:val="32"/>
          <w:szCs w:val="32"/>
          <w:rtl/>
          <w:lang w:bidi="ar-IQ"/>
        </w:rPr>
        <w:t xml:space="preserve"> وبناءا عليه تم تغيير محتوى المادة.</w:t>
      </w:r>
    </w:p>
    <w:sectPr w:rsidR="00C456A5" w:rsidRPr="00EC4182" w:rsidSect="00AC13DB">
      <w:pgSz w:w="11906" w:h="16838"/>
      <w:pgMar w:top="1440" w:right="1440" w:bottom="1135" w:left="1440" w:header="680"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626B0" w14:textId="77777777" w:rsidR="007935DF" w:rsidRDefault="007935DF">
      <w:pPr>
        <w:spacing w:after="0" w:line="240" w:lineRule="auto"/>
      </w:pPr>
      <w:r>
        <w:separator/>
      </w:r>
    </w:p>
  </w:endnote>
  <w:endnote w:type="continuationSeparator" w:id="0">
    <w:p w14:paraId="4B038925" w14:textId="77777777" w:rsidR="007935DF" w:rsidRDefault="00793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939660"/>
      <w:docPartObj>
        <w:docPartGallery w:val="Page Numbers (Bottom of Page)"/>
        <w:docPartUnique/>
      </w:docPartObj>
    </w:sdtPr>
    <w:sdtContent>
      <w:sdt>
        <w:sdtPr>
          <w:id w:val="-1769616900"/>
          <w:docPartObj>
            <w:docPartGallery w:val="Page Numbers (Top of Page)"/>
            <w:docPartUnique/>
          </w:docPartObj>
        </w:sdtPr>
        <w:sdtContent>
          <w:p w14:paraId="5E425296" w14:textId="77777777" w:rsidR="00865365" w:rsidRDefault="00865365" w:rsidP="00865365">
            <w:pPr>
              <w:pStyle w:val="af1"/>
              <w:pBdr>
                <w:top w:val="single" w:sz="4" w:space="1" w:color="auto"/>
              </w:pBdr>
              <w:tabs>
                <w:tab w:val="left" w:pos="4029"/>
                <w:tab w:val="left" w:pos="5126"/>
                <w:tab w:val="left" w:pos="6549"/>
                <w:tab w:val="left" w:pos="8023"/>
                <w:tab w:val="right" w:pos="9639"/>
              </w:tabs>
              <w:ind w:left="-567" w:right="-613"/>
            </w:pPr>
            <w:r>
              <w:tab/>
            </w:r>
            <w:r>
              <w:tab/>
            </w:r>
            <w:r>
              <w:tab/>
            </w:r>
            <w:r>
              <w:tab/>
            </w:r>
            <w:r>
              <w:tab/>
            </w: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6</w:t>
            </w:r>
            <w:r>
              <w:rPr>
                <w:b/>
                <w:bCs/>
                <w:sz w:val="24"/>
                <w:szCs w:val="24"/>
              </w:rPr>
              <w:fldChar w:fldCharType="end"/>
            </w:r>
          </w:p>
        </w:sdtContent>
      </w:sdt>
    </w:sdtContent>
  </w:sdt>
  <w:p w14:paraId="073A9F09" w14:textId="4DFFA5D9" w:rsidR="00E95942" w:rsidRDefault="00E95942">
    <w:pPr>
      <w:pBdr>
        <w:top w:val="nil"/>
        <w:left w:val="nil"/>
        <w:bottom w:val="nil"/>
        <w:right w:val="nil"/>
        <w:between w:val="nil"/>
      </w:pBdr>
      <w:tabs>
        <w:tab w:val="center" w:pos="4153"/>
        <w:tab w:val="right" w:pos="8306"/>
      </w:tabs>
      <w:spacing w:after="0" w:line="240" w:lineRule="auto"/>
      <w:jc w:val="center"/>
      <w:rPr>
        <w:color w:val="000000"/>
      </w:rPr>
    </w:pPr>
  </w:p>
  <w:p w14:paraId="073A9F0A" w14:textId="77777777" w:rsidR="00E95942" w:rsidRDefault="00E95942">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90007" w14:textId="77777777" w:rsidR="007935DF" w:rsidRDefault="007935DF">
      <w:pPr>
        <w:spacing w:after="0" w:line="240" w:lineRule="auto"/>
      </w:pPr>
      <w:r>
        <w:separator/>
      </w:r>
    </w:p>
  </w:footnote>
  <w:footnote w:type="continuationSeparator" w:id="0">
    <w:p w14:paraId="22E3F7B0" w14:textId="77777777" w:rsidR="007935DF" w:rsidRDefault="00793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98313" w14:textId="002C2187" w:rsidR="0050661E" w:rsidRPr="007220C4" w:rsidRDefault="00865365" w:rsidP="0050661E">
    <w:pPr>
      <w:pStyle w:val="1"/>
      <w:pBdr>
        <w:bottom w:val="single" w:sz="4" w:space="1" w:color="auto"/>
      </w:pBdr>
      <w:bidi w:val="0"/>
      <w:spacing w:before="80" w:after="80"/>
      <w:ind w:left="-567" w:right="-755"/>
      <w:jc w:val="left"/>
      <w:rPr>
        <w:rFonts w:asciiTheme="minorHAnsi" w:hAnsiTheme="minorHAnsi"/>
        <w:b w:val="0"/>
        <w:bCs w:val="0"/>
        <w:sz w:val="24"/>
        <w:szCs w:val="24"/>
      </w:rPr>
    </w:pPr>
    <w:r w:rsidRPr="00865365">
      <w:rPr>
        <w:rFonts w:asciiTheme="minorHAnsi" w:hAnsiTheme="minorHAnsi"/>
        <w:b w:val="0"/>
        <w:bCs w:val="0"/>
        <w:sz w:val="24"/>
        <w:szCs w:val="24"/>
      </w:rPr>
      <w:t xml:space="preserve">Computer Application </w:t>
    </w:r>
    <w:r w:rsidR="0050661E" w:rsidRPr="007220C4">
      <w:rPr>
        <w:rFonts w:asciiTheme="minorHAnsi" w:hAnsiTheme="minorHAnsi"/>
        <w:b w:val="0"/>
        <w:bCs w:val="0"/>
        <w:sz w:val="24"/>
        <w:szCs w:val="24"/>
      </w:rPr>
      <w:t>(</w:t>
    </w:r>
    <w:r w:rsidR="00AA770B" w:rsidRPr="00AA770B">
      <w:rPr>
        <w:rFonts w:asciiTheme="minorHAnsi" w:hAnsiTheme="minorHAnsi"/>
        <w:b w:val="0"/>
        <w:bCs w:val="0"/>
        <w:sz w:val="24"/>
        <w:szCs w:val="24"/>
      </w:rPr>
      <w:t>MTU1005</w:t>
    </w:r>
    <w:r w:rsidR="0050661E" w:rsidRPr="007220C4">
      <w:rPr>
        <w:rFonts w:asciiTheme="minorHAnsi" w:hAnsiTheme="minorHAnsi"/>
        <w:b w:val="0"/>
        <w:bCs w:val="0"/>
        <w:sz w:val="24"/>
        <w:szCs w:val="24"/>
      </w:rPr>
      <w:t>)</w:t>
    </w:r>
  </w:p>
  <w:p w14:paraId="3AA13C1C" w14:textId="77777777" w:rsidR="0050661E" w:rsidRDefault="0050661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E4130"/>
    <w:multiLevelType w:val="multilevel"/>
    <w:tmpl w:val="3C9C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03F28"/>
    <w:multiLevelType w:val="multilevel"/>
    <w:tmpl w:val="3206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102DE"/>
    <w:multiLevelType w:val="multilevel"/>
    <w:tmpl w:val="78B2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86812"/>
    <w:multiLevelType w:val="multilevel"/>
    <w:tmpl w:val="4520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302DCF"/>
    <w:multiLevelType w:val="multilevel"/>
    <w:tmpl w:val="3A36B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06852"/>
    <w:multiLevelType w:val="multilevel"/>
    <w:tmpl w:val="C814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A4C8C"/>
    <w:multiLevelType w:val="multilevel"/>
    <w:tmpl w:val="988A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4F779C"/>
    <w:multiLevelType w:val="multilevel"/>
    <w:tmpl w:val="F778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CC6475"/>
    <w:multiLevelType w:val="multilevel"/>
    <w:tmpl w:val="6544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75E7D"/>
    <w:multiLevelType w:val="hybridMultilevel"/>
    <w:tmpl w:val="FC46C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404B33"/>
    <w:multiLevelType w:val="multilevel"/>
    <w:tmpl w:val="6FEC1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070217"/>
    <w:multiLevelType w:val="multilevel"/>
    <w:tmpl w:val="CC9E4C2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810447"/>
    <w:multiLevelType w:val="multilevel"/>
    <w:tmpl w:val="6F48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263BAD"/>
    <w:multiLevelType w:val="multilevel"/>
    <w:tmpl w:val="2C86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B56E9F"/>
    <w:multiLevelType w:val="multilevel"/>
    <w:tmpl w:val="2B32ACD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6EF57528"/>
    <w:multiLevelType w:val="multilevel"/>
    <w:tmpl w:val="7F38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B001F6"/>
    <w:multiLevelType w:val="multilevel"/>
    <w:tmpl w:val="F518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974C28"/>
    <w:multiLevelType w:val="multilevel"/>
    <w:tmpl w:val="DF08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4F4E7B"/>
    <w:multiLevelType w:val="multilevel"/>
    <w:tmpl w:val="FB20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B543ED"/>
    <w:multiLevelType w:val="multilevel"/>
    <w:tmpl w:val="165C22D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0" w15:restartNumberingAfterBreak="0">
    <w:nsid w:val="7CD6656F"/>
    <w:multiLevelType w:val="multilevel"/>
    <w:tmpl w:val="C122A76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1" w15:restartNumberingAfterBreak="0">
    <w:nsid w:val="7DAA4553"/>
    <w:multiLevelType w:val="hybridMultilevel"/>
    <w:tmpl w:val="7B1C4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5702149">
    <w:abstractNumId w:val="14"/>
  </w:num>
  <w:num w:numId="2" w16cid:durableId="1381785634">
    <w:abstractNumId w:val="19"/>
  </w:num>
  <w:num w:numId="3" w16cid:durableId="725647186">
    <w:abstractNumId w:val="20"/>
  </w:num>
  <w:num w:numId="4" w16cid:durableId="1178931213">
    <w:abstractNumId w:val="21"/>
  </w:num>
  <w:num w:numId="5" w16cid:durableId="493297595">
    <w:abstractNumId w:val="10"/>
  </w:num>
  <w:num w:numId="6" w16cid:durableId="1220898544">
    <w:abstractNumId w:val="3"/>
  </w:num>
  <w:num w:numId="7" w16cid:durableId="1638946703">
    <w:abstractNumId w:val="11"/>
  </w:num>
  <w:num w:numId="8" w16cid:durableId="2077168830">
    <w:abstractNumId w:val="9"/>
  </w:num>
  <w:num w:numId="9" w16cid:durableId="823858504">
    <w:abstractNumId w:val="2"/>
  </w:num>
  <w:num w:numId="10" w16cid:durableId="1446658578">
    <w:abstractNumId w:val="1"/>
  </w:num>
  <w:num w:numId="11" w16cid:durableId="976179302">
    <w:abstractNumId w:val="17"/>
  </w:num>
  <w:num w:numId="12" w16cid:durableId="1241403669">
    <w:abstractNumId w:val="4"/>
  </w:num>
  <w:num w:numId="13" w16cid:durableId="1326009579">
    <w:abstractNumId w:val="12"/>
  </w:num>
  <w:num w:numId="14" w16cid:durableId="1689480198">
    <w:abstractNumId w:val="0"/>
  </w:num>
  <w:num w:numId="15" w16cid:durableId="1511529576">
    <w:abstractNumId w:val="16"/>
  </w:num>
  <w:num w:numId="16" w16cid:durableId="1658919659">
    <w:abstractNumId w:val="15"/>
  </w:num>
  <w:num w:numId="17" w16cid:durableId="1634024363">
    <w:abstractNumId w:val="13"/>
  </w:num>
  <w:num w:numId="18" w16cid:durableId="1996958480">
    <w:abstractNumId w:val="6"/>
  </w:num>
  <w:num w:numId="19" w16cid:durableId="1082070749">
    <w:abstractNumId w:val="8"/>
  </w:num>
  <w:num w:numId="20" w16cid:durableId="931814617">
    <w:abstractNumId w:val="7"/>
  </w:num>
  <w:num w:numId="21" w16cid:durableId="745079760">
    <w:abstractNumId w:val="5"/>
  </w:num>
  <w:num w:numId="22" w16cid:durableId="76947069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rAwMzU2NTc3sjQ2szRU0lEKTi0uzszPAykwMq0FALPp36otAAAA"/>
  </w:docVars>
  <w:rsids>
    <w:rsidRoot w:val="00E95942"/>
    <w:rsid w:val="000048D8"/>
    <w:rsid w:val="00012F2C"/>
    <w:rsid w:val="0001500E"/>
    <w:rsid w:val="00015665"/>
    <w:rsid w:val="00041BE0"/>
    <w:rsid w:val="000554CE"/>
    <w:rsid w:val="0009513D"/>
    <w:rsid w:val="000B07E9"/>
    <w:rsid w:val="000B278C"/>
    <w:rsid w:val="000B4665"/>
    <w:rsid w:val="000C155D"/>
    <w:rsid w:val="000C69B3"/>
    <w:rsid w:val="000C7B60"/>
    <w:rsid w:val="000D2674"/>
    <w:rsid w:val="000E2E5D"/>
    <w:rsid w:val="000F0677"/>
    <w:rsid w:val="000F4078"/>
    <w:rsid w:val="00115C6F"/>
    <w:rsid w:val="00117F3C"/>
    <w:rsid w:val="001328A5"/>
    <w:rsid w:val="00133411"/>
    <w:rsid w:val="001436FD"/>
    <w:rsid w:val="0014637E"/>
    <w:rsid w:val="00154D70"/>
    <w:rsid w:val="00166496"/>
    <w:rsid w:val="00171460"/>
    <w:rsid w:val="00172C7E"/>
    <w:rsid w:val="00174905"/>
    <w:rsid w:val="001860F2"/>
    <w:rsid w:val="001A2F08"/>
    <w:rsid w:val="001A5E53"/>
    <w:rsid w:val="001B46E4"/>
    <w:rsid w:val="001B5B81"/>
    <w:rsid w:val="001C4739"/>
    <w:rsid w:val="001D35FB"/>
    <w:rsid w:val="001E29EF"/>
    <w:rsid w:val="001F4166"/>
    <w:rsid w:val="00201C24"/>
    <w:rsid w:val="00216D02"/>
    <w:rsid w:val="00233FB3"/>
    <w:rsid w:val="00246643"/>
    <w:rsid w:val="00247B45"/>
    <w:rsid w:val="0026610E"/>
    <w:rsid w:val="00267436"/>
    <w:rsid w:val="00272D41"/>
    <w:rsid w:val="002944F9"/>
    <w:rsid w:val="0029669C"/>
    <w:rsid w:val="002A4471"/>
    <w:rsid w:val="002B1A66"/>
    <w:rsid w:val="002B3CAE"/>
    <w:rsid w:val="002D00C8"/>
    <w:rsid w:val="002E3DAE"/>
    <w:rsid w:val="002E703A"/>
    <w:rsid w:val="002F0AB5"/>
    <w:rsid w:val="002F2AC0"/>
    <w:rsid w:val="002F2F97"/>
    <w:rsid w:val="002F4390"/>
    <w:rsid w:val="002F618F"/>
    <w:rsid w:val="002F75AA"/>
    <w:rsid w:val="00316AB4"/>
    <w:rsid w:val="00320D93"/>
    <w:rsid w:val="00321DD9"/>
    <w:rsid w:val="0032228E"/>
    <w:rsid w:val="00352910"/>
    <w:rsid w:val="0036294B"/>
    <w:rsid w:val="00385F42"/>
    <w:rsid w:val="00392C5C"/>
    <w:rsid w:val="00393D3D"/>
    <w:rsid w:val="003A2DB1"/>
    <w:rsid w:val="003B43A8"/>
    <w:rsid w:val="003C414D"/>
    <w:rsid w:val="003C63D7"/>
    <w:rsid w:val="003D3DD3"/>
    <w:rsid w:val="003F13D1"/>
    <w:rsid w:val="00400429"/>
    <w:rsid w:val="00412361"/>
    <w:rsid w:val="004166E9"/>
    <w:rsid w:val="0042456E"/>
    <w:rsid w:val="00427ACB"/>
    <w:rsid w:val="004622ED"/>
    <w:rsid w:val="00473902"/>
    <w:rsid w:val="00476257"/>
    <w:rsid w:val="00491158"/>
    <w:rsid w:val="00492938"/>
    <w:rsid w:val="00497CF9"/>
    <w:rsid w:val="004A17AF"/>
    <w:rsid w:val="004A2687"/>
    <w:rsid w:val="004A43B6"/>
    <w:rsid w:val="004B0D84"/>
    <w:rsid w:val="004B4A04"/>
    <w:rsid w:val="004C063A"/>
    <w:rsid w:val="004F734D"/>
    <w:rsid w:val="0050661E"/>
    <w:rsid w:val="00513CEC"/>
    <w:rsid w:val="00521CC2"/>
    <w:rsid w:val="00533B9B"/>
    <w:rsid w:val="00535936"/>
    <w:rsid w:val="00543976"/>
    <w:rsid w:val="0054487C"/>
    <w:rsid w:val="00546F16"/>
    <w:rsid w:val="0054762E"/>
    <w:rsid w:val="0055096B"/>
    <w:rsid w:val="005511AE"/>
    <w:rsid w:val="00551DB0"/>
    <w:rsid w:val="00557500"/>
    <w:rsid w:val="00567F31"/>
    <w:rsid w:val="00571560"/>
    <w:rsid w:val="00574F2B"/>
    <w:rsid w:val="00582C20"/>
    <w:rsid w:val="005855F4"/>
    <w:rsid w:val="005931BC"/>
    <w:rsid w:val="00593958"/>
    <w:rsid w:val="0059651A"/>
    <w:rsid w:val="005A31A4"/>
    <w:rsid w:val="005A576D"/>
    <w:rsid w:val="005B4524"/>
    <w:rsid w:val="005D2182"/>
    <w:rsid w:val="005F6C61"/>
    <w:rsid w:val="00612FD9"/>
    <w:rsid w:val="006170DA"/>
    <w:rsid w:val="00623157"/>
    <w:rsid w:val="006330D5"/>
    <w:rsid w:val="0064379D"/>
    <w:rsid w:val="00645190"/>
    <w:rsid w:val="006521D6"/>
    <w:rsid w:val="006B5A0F"/>
    <w:rsid w:val="006C22D0"/>
    <w:rsid w:val="006C2BCE"/>
    <w:rsid w:val="006C4D2B"/>
    <w:rsid w:val="006D4078"/>
    <w:rsid w:val="006E5A26"/>
    <w:rsid w:val="006E6A13"/>
    <w:rsid w:val="006F067C"/>
    <w:rsid w:val="006F0D52"/>
    <w:rsid w:val="0070342A"/>
    <w:rsid w:val="00722DF8"/>
    <w:rsid w:val="00731720"/>
    <w:rsid w:val="00741B99"/>
    <w:rsid w:val="00741F62"/>
    <w:rsid w:val="00743868"/>
    <w:rsid w:val="007515CD"/>
    <w:rsid w:val="00757D77"/>
    <w:rsid w:val="00763110"/>
    <w:rsid w:val="007653E6"/>
    <w:rsid w:val="007773B7"/>
    <w:rsid w:val="00786133"/>
    <w:rsid w:val="007874F1"/>
    <w:rsid w:val="00790F4F"/>
    <w:rsid w:val="007935DF"/>
    <w:rsid w:val="007A7C18"/>
    <w:rsid w:val="007D6D6A"/>
    <w:rsid w:val="007E4089"/>
    <w:rsid w:val="007F27BB"/>
    <w:rsid w:val="007F39AD"/>
    <w:rsid w:val="008000BE"/>
    <w:rsid w:val="00806F3C"/>
    <w:rsid w:val="00810C34"/>
    <w:rsid w:val="00811572"/>
    <w:rsid w:val="008177D6"/>
    <w:rsid w:val="00820608"/>
    <w:rsid w:val="00822E21"/>
    <w:rsid w:val="0082372F"/>
    <w:rsid w:val="008246E3"/>
    <w:rsid w:val="00834D4F"/>
    <w:rsid w:val="00836967"/>
    <w:rsid w:val="008518F6"/>
    <w:rsid w:val="00851AE8"/>
    <w:rsid w:val="0085691E"/>
    <w:rsid w:val="00865365"/>
    <w:rsid w:val="00895584"/>
    <w:rsid w:val="008A5494"/>
    <w:rsid w:val="008B58A4"/>
    <w:rsid w:val="008C0D6D"/>
    <w:rsid w:val="008D1FD3"/>
    <w:rsid w:val="008D747F"/>
    <w:rsid w:val="008E249C"/>
    <w:rsid w:val="008F4FA8"/>
    <w:rsid w:val="008F740D"/>
    <w:rsid w:val="00924C87"/>
    <w:rsid w:val="00931E0C"/>
    <w:rsid w:val="00940CDE"/>
    <w:rsid w:val="00941653"/>
    <w:rsid w:val="00941976"/>
    <w:rsid w:val="00953263"/>
    <w:rsid w:val="009543E8"/>
    <w:rsid w:val="009724B4"/>
    <w:rsid w:val="0097617C"/>
    <w:rsid w:val="00977F2A"/>
    <w:rsid w:val="009A3CA1"/>
    <w:rsid w:val="009B0E51"/>
    <w:rsid w:val="009B1013"/>
    <w:rsid w:val="009E3629"/>
    <w:rsid w:val="00A044F9"/>
    <w:rsid w:val="00A11ECD"/>
    <w:rsid w:val="00A24E67"/>
    <w:rsid w:val="00A37D5F"/>
    <w:rsid w:val="00A616E3"/>
    <w:rsid w:val="00A77676"/>
    <w:rsid w:val="00A925FD"/>
    <w:rsid w:val="00A96F82"/>
    <w:rsid w:val="00A97B05"/>
    <w:rsid w:val="00AA770B"/>
    <w:rsid w:val="00AB704F"/>
    <w:rsid w:val="00AC13DB"/>
    <w:rsid w:val="00AD6E0A"/>
    <w:rsid w:val="00AE7C47"/>
    <w:rsid w:val="00AE7E8C"/>
    <w:rsid w:val="00AF0751"/>
    <w:rsid w:val="00AF307D"/>
    <w:rsid w:val="00B02697"/>
    <w:rsid w:val="00B0323E"/>
    <w:rsid w:val="00B17B6C"/>
    <w:rsid w:val="00B22266"/>
    <w:rsid w:val="00B23236"/>
    <w:rsid w:val="00B26DAC"/>
    <w:rsid w:val="00B27934"/>
    <w:rsid w:val="00B41207"/>
    <w:rsid w:val="00B50B0B"/>
    <w:rsid w:val="00B7080B"/>
    <w:rsid w:val="00B8694B"/>
    <w:rsid w:val="00B9316E"/>
    <w:rsid w:val="00B96A4D"/>
    <w:rsid w:val="00B97709"/>
    <w:rsid w:val="00B97C63"/>
    <w:rsid w:val="00BA1407"/>
    <w:rsid w:val="00BB1C5D"/>
    <w:rsid w:val="00BC2656"/>
    <w:rsid w:val="00BD7EF0"/>
    <w:rsid w:val="00BE707E"/>
    <w:rsid w:val="00C00ED9"/>
    <w:rsid w:val="00C07B65"/>
    <w:rsid w:val="00C22B5D"/>
    <w:rsid w:val="00C23512"/>
    <w:rsid w:val="00C275B6"/>
    <w:rsid w:val="00C3046A"/>
    <w:rsid w:val="00C31E4E"/>
    <w:rsid w:val="00C43B8A"/>
    <w:rsid w:val="00C456A5"/>
    <w:rsid w:val="00C64E6B"/>
    <w:rsid w:val="00C65247"/>
    <w:rsid w:val="00C74246"/>
    <w:rsid w:val="00C80709"/>
    <w:rsid w:val="00C90B0E"/>
    <w:rsid w:val="00C91C42"/>
    <w:rsid w:val="00CA0849"/>
    <w:rsid w:val="00CA57A6"/>
    <w:rsid w:val="00CB1A62"/>
    <w:rsid w:val="00CB6C41"/>
    <w:rsid w:val="00CB7DEC"/>
    <w:rsid w:val="00CD2E6B"/>
    <w:rsid w:val="00CF0283"/>
    <w:rsid w:val="00CF421C"/>
    <w:rsid w:val="00CF5960"/>
    <w:rsid w:val="00CF645D"/>
    <w:rsid w:val="00D15BC4"/>
    <w:rsid w:val="00D231D7"/>
    <w:rsid w:val="00D30A80"/>
    <w:rsid w:val="00D43A83"/>
    <w:rsid w:val="00D444CE"/>
    <w:rsid w:val="00D453DE"/>
    <w:rsid w:val="00D50E1D"/>
    <w:rsid w:val="00D57FF1"/>
    <w:rsid w:val="00D62C47"/>
    <w:rsid w:val="00D86E9C"/>
    <w:rsid w:val="00DB0F9E"/>
    <w:rsid w:val="00DB1443"/>
    <w:rsid w:val="00DB411F"/>
    <w:rsid w:val="00DB7E77"/>
    <w:rsid w:val="00DC73F8"/>
    <w:rsid w:val="00DC7534"/>
    <w:rsid w:val="00DD0D45"/>
    <w:rsid w:val="00DE7A10"/>
    <w:rsid w:val="00E051E7"/>
    <w:rsid w:val="00E149AE"/>
    <w:rsid w:val="00E15FA9"/>
    <w:rsid w:val="00E16AF2"/>
    <w:rsid w:val="00E16CAD"/>
    <w:rsid w:val="00E2558C"/>
    <w:rsid w:val="00E33F4F"/>
    <w:rsid w:val="00E34721"/>
    <w:rsid w:val="00E54B7A"/>
    <w:rsid w:val="00E95942"/>
    <w:rsid w:val="00E96E5A"/>
    <w:rsid w:val="00EB269E"/>
    <w:rsid w:val="00EC4182"/>
    <w:rsid w:val="00ED3458"/>
    <w:rsid w:val="00ED6F1C"/>
    <w:rsid w:val="00EF3E2E"/>
    <w:rsid w:val="00F02CB1"/>
    <w:rsid w:val="00F075AF"/>
    <w:rsid w:val="00F11938"/>
    <w:rsid w:val="00F31041"/>
    <w:rsid w:val="00F3605C"/>
    <w:rsid w:val="00F45483"/>
    <w:rsid w:val="00F45616"/>
    <w:rsid w:val="00F46BEF"/>
    <w:rsid w:val="00F56A2D"/>
    <w:rsid w:val="00F57F5A"/>
    <w:rsid w:val="00F8355D"/>
    <w:rsid w:val="00F8422E"/>
    <w:rsid w:val="00F934F3"/>
    <w:rsid w:val="00FB4607"/>
    <w:rsid w:val="00FC1F8E"/>
    <w:rsid w:val="00FC56C7"/>
    <w:rsid w:val="00FC7733"/>
    <w:rsid w:val="00FC7A9C"/>
    <w:rsid w:val="00FD514C"/>
    <w:rsid w:val="00FD79A7"/>
    <w:rsid w:val="00FD7F63"/>
    <w:rsid w:val="00FF36F5"/>
    <w:rsid w:val="00FF69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A9D71"/>
  <w15:docId w15:val="{7FCFFF9E-98D5-4E84-A0E9-30CE0A78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33B"/>
  </w:style>
  <w:style w:type="paragraph" w:styleId="1">
    <w:name w:val="heading 1"/>
    <w:basedOn w:val="a"/>
    <w:next w:val="a"/>
    <w:uiPriority w:val="9"/>
    <w:qFormat/>
    <w:rsid w:val="009D1C6D"/>
    <w:pPr>
      <w:bidi/>
      <w:jc w:val="center"/>
      <w:outlineLvl w:val="0"/>
    </w:pPr>
    <w:rPr>
      <w:rFonts w:asciiTheme="majorBidi" w:hAnsiTheme="majorBidi" w:cstheme="majorBidi"/>
      <w:b/>
      <w:bCs/>
      <w:sz w:val="32"/>
      <w:szCs w:val="32"/>
    </w:rPr>
  </w:style>
  <w:style w:type="paragraph" w:styleId="2">
    <w:name w:val="heading 2"/>
    <w:basedOn w:val="a"/>
    <w:next w:val="a"/>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9D1C6D"/>
    <w:pPr>
      <w:bidi/>
      <w:spacing w:line="360" w:lineRule="auto"/>
      <w:jc w:val="center"/>
    </w:pPr>
    <w:rPr>
      <w:rFonts w:asciiTheme="majorBidi" w:hAnsiTheme="majorBidi" w:cstheme="majorBidi"/>
      <w:bCs/>
      <w:sz w:val="28"/>
      <w:szCs w:val="28"/>
    </w:rPr>
  </w:style>
  <w:style w:type="paragraph" w:styleId="a4">
    <w:name w:val="Subtitle"/>
    <w:basedOn w:val="a"/>
    <w:next w:val="a"/>
    <w:link w:val="Char0"/>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after="0" w:line="240" w:lineRule="auto"/>
    </w:pPr>
    <w:tblPr>
      <w:tblStyleRowBandSize w:val="1"/>
      <w:tblStyleColBandSize w:val="1"/>
    </w:tblPr>
  </w:style>
  <w:style w:type="table" w:customStyle="1" w:styleId="a6">
    <w:basedOn w:val="a1"/>
    <w:pPr>
      <w:spacing w:after="0" w:line="240" w:lineRule="auto"/>
    </w:pPr>
    <w:tblPr>
      <w:tblStyleRowBandSize w:val="1"/>
      <w:tblStyleColBandSize w:val="1"/>
    </w:tblPr>
  </w:style>
  <w:style w:type="table" w:customStyle="1" w:styleId="a7">
    <w:basedOn w:val="a1"/>
    <w:pPr>
      <w:spacing w:after="0" w:line="240" w:lineRule="auto"/>
    </w:pPr>
    <w:tblPr>
      <w:tblStyleRowBandSize w:val="1"/>
      <w:tblStyleColBandSize w:val="1"/>
    </w:tblPr>
  </w:style>
  <w:style w:type="paragraph" w:styleId="a8">
    <w:name w:val="Balloon Text"/>
    <w:basedOn w:val="a"/>
    <w:link w:val="Char1"/>
    <w:uiPriority w:val="99"/>
    <w:semiHidden/>
    <w:unhideWhenUsed/>
    <w:rsid w:val="00B84C53"/>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B84C53"/>
    <w:rPr>
      <w:rFonts w:ascii="Tahoma" w:hAnsi="Tahoma" w:cs="Tahoma"/>
      <w:sz w:val="16"/>
      <w:szCs w:val="16"/>
    </w:rPr>
  </w:style>
  <w:style w:type="paragraph" w:styleId="a9">
    <w:name w:val="List Paragraph"/>
    <w:basedOn w:val="a"/>
    <w:uiPriority w:val="34"/>
    <w:qFormat/>
    <w:rsid w:val="00D424E8"/>
    <w:pPr>
      <w:ind w:left="720"/>
      <w:contextualSpacing/>
    </w:pPr>
  </w:style>
  <w:style w:type="character" w:styleId="aa">
    <w:name w:val="Placeholder Text"/>
    <w:basedOn w:val="a0"/>
    <w:uiPriority w:val="99"/>
    <w:semiHidden/>
    <w:rsid w:val="002B7DDC"/>
    <w:rPr>
      <w:color w:val="808080"/>
    </w:rPr>
  </w:style>
  <w:style w:type="table" w:styleId="ab">
    <w:name w:val="Table Grid"/>
    <w:basedOn w:val="a1"/>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9B6BA4"/>
    <w:pPr>
      <w:spacing w:after="0" w:line="240" w:lineRule="auto"/>
    </w:pPr>
  </w:style>
  <w:style w:type="table" w:customStyle="1" w:styleId="ListTable6Colorful1">
    <w:name w:val="List Table 6 Colorful1"/>
    <w:basedOn w:val="a1"/>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d">
    <w:name w:val="annotation reference"/>
    <w:basedOn w:val="a0"/>
    <w:uiPriority w:val="99"/>
    <w:semiHidden/>
    <w:unhideWhenUsed/>
    <w:rsid w:val="003F6B0F"/>
    <w:rPr>
      <w:sz w:val="16"/>
      <w:szCs w:val="16"/>
    </w:rPr>
  </w:style>
  <w:style w:type="paragraph" w:styleId="ae">
    <w:name w:val="annotation text"/>
    <w:basedOn w:val="a"/>
    <w:link w:val="Char2"/>
    <w:uiPriority w:val="99"/>
    <w:semiHidden/>
    <w:unhideWhenUsed/>
    <w:rsid w:val="003F6B0F"/>
    <w:pPr>
      <w:spacing w:line="240" w:lineRule="auto"/>
    </w:pPr>
    <w:rPr>
      <w:sz w:val="20"/>
      <w:szCs w:val="20"/>
    </w:rPr>
  </w:style>
  <w:style w:type="character" w:customStyle="1" w:styleId="Char2">
    <w:name w:val="نص تعليق Char"/>
    <w:basedOn w:val="a0"/>
    <w:link w:val="ae"/>
    <w:uiPriority w:val="99"/>
    <w:semiHidden/>
    <w:rsid w:val="003F6B0F"/>
    <w:rPr>
      <w:sz w:val="20"/>
      <w:szCs w:val="20"/>
    </w:rPr>
  </w:style>
  <w:style w:type="character" w:customStyle="1" w:styleId="Char">
    <w:name w:val="العنوان Char"/>
    <w:basedOn w:val="a0"/>
    <w:link w:val="a3"/>
    <w:rsid w:val="003F3076"/>
    <w:rPr>
      <w:rFonts w:asciiTheme="majorBidi" w:hAnsiTheme="majorBidi" w:cstheme="majorBidi"/>
      <w:bCs/>
      <w:sz w:val="28"/>
      <w:szCs w:val="28"/>
    </w:rPr>
  </w:style>
  <w:style w:type="paragraph" w:styleId="af">
    <w:name w:val="TOC Heading"/>
    <w:basedOn w:val="1"/>
    <w:next w:val="a"/>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10">
    <w:name w:val="toc 1"/>
    <w:basedOn w:val="a"/>
    <w:next w:val="a"/>
    <w:autoRedefine/>
    <w:uiPriority w:val="39"/>
    <w:unhideWhenUsed/>
    <w:rsid w:val="003F3076"/>
    <w:pPr>
      <w:spacing w:after="100"/>
    </w:pPr>
  </w:style>
  <w:style w:type="paragraph" w:styleId="20">
    <w:name w:val="toc 2"/>
    <w:basedOn w:val="a"/>
    <w:next w:val="a"/>
    <w:autoRedefine/>
    <w:uiPriority w:val="39"/>
    <w:unhideWhenUsed/>
    <w:rsid w:val="003F3076"/>
    <w:pPr>
      <w:spacing w:after="100"/>
      <w:ind w:left="220"/>
    </w:pPr>
  </w:style>
  <w:style w:type="character" w:styleId="Hyperlink">
    <w:name w:val="Hyperlink"/>
    <w:basedOn w:val="a0"/>
    <w:uiPriority w:val="99"/>
    <w:unhideWhenUsed/>
    <w:rsid w:val="003F3076"/>
    <w:rPr>
      <w:color w:val="0000FF" w:themeColor="hyperlink"/>
      <w:u w:val="single"/>
    </w:rPr>
  </w:style>
  <w:style w:type="paragraph" w:styleId="af0">
    <w:name w:val="header"/>
    <w:basedOn w:val="a"/>
    <w:link w:val="Char3"/>
    <w:uiPriority w:val="99"/>
    <w:unhideWhenUsed/>
    <w:rsid w:val="003F3076"/>
    <w:pPr>
      <w:tabs>
        <w:tab w:val="center" w:pos="4153"/>
        <w:tab w:val="right" w:pos="8306"/>
      </w:tabs>
      <w:spacing w:after="0" w:line="240" w:lineRule="auto"/>
    </w:pPr>
  </w:style>
  <w:style w:type="character" w:customStyle="1" w:styleId="Char3">
    <w:name w:val="رأس الصفحة Char"/>
    <w:basedOn w:val="a0"/>
    <w:link w:val="af0"/>
    <w:uiPriority w:val="99"/>
    <w:rsid w:val="003F3076"/>
  </w:style>
  <w:style w:type="paragraph" w:styleId="af1">
    <w:name w:val="footer"/>
    <w:basedOn w:val="a"/>
    <w:link w:val="Char4"/>
    <w:uiPriority w:val="99"/>
    <w:unhideWhenUsed/>
    <w:rsid w:val="003F3076"/>
    <w:pPr>
      <w:tabs>
        <w:tab w:val="center" w:pos="4153"/>
        <w:tab w:val="right" w:pos="8306"/>
      </w:tabs>
      <w:spacing w:after="0" w:line="240" w:lineRule="auto"/>
    </w:pPr>
  </w:style>
  <w:style w:type="character" w:customStyle="1" w:styleId="Char4">
    <w:name w:val="تذييل الصفحة Char"/>
    <w:basedOn w:val="a0"/>
    <w:link w:val="af1"/>
    <w:uiPriority w:val="99"/>
    <w:rsid w:val="003F3076"/>
  </w:style>
  <w:style w:type="character" w:customStyle="1" w:styleId="UnresolvedMention1">
    <w:name w:val="Unresolved Mention1"/>
    <w:basedOn w:val="a0"/>
    <w:uiPriority w:val="99"/>
    <w:semiHidden/>
    <w:unhideWhenUsed/>
    <w:rsid w:val="00790EB0"/>
    <w:rPr>
      <w:color w:val="605E5C"/>
      <w:shd w:val="clear" w:color="auto" w:fill="E1DFDD"/>
    </w:rPr>
  </w:style>
  <w:style w:type="character" w:customStyle="1" w:styleId="Char0">
    <w:name w:val="عنوان فرعي Char"/>
    <w:basedOn w:val="a0"/>
    <w:link w:val="a4"/>
    <w:rsid w:val="002E78EC"/>
    <w:rPr>
      <w:rFonts w:ascii="Georgia" w:eastAsia="Georgia" w:hAnsi="Georgia" w:cs="Georgia"/>
      <w:i/>
      <w:color w:val="666666"/>
      <w:sz w:val="48"/>
      <w:szCs w:val="48"/>
    </w:rPr>
  </w:style>
  <w:style w:type="paragraph" w:styleId="af2">
    <w:name w:val="Normal (Web)"/>
    <w:basedOn w:val="a"/>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3">
    <w:basedOn w:val="a1"/>
    <w:tblPr>
      <w:tblStyleRowBandSize w:val="1"/>
      <w:tblStyleColBandSize w:val="1"/>
      <w:tblCellMar>
        <w:left w:w="115" w:type="dxa"/>
        <w:right w:w="115" w:type="dxa"/>
      </w:tblCellMar>
    </w:tblPr>
  </w:style>
  <w:style w:type="table" w:customStyle="1" w:styleId="af4">
    <w:basedOn w:val="a1"/>
    <w:tblPr>
      <w:tblStyleRowBandSize w:val="1"/>
      <w:tblStyleColBandSize w:val="1"/>
      <w:tblCellMar>
        <w:left w:w="115" w:type="dxa"/>
        <w:right w:w="115" w:type="dxa"/>
      </w:tblCellMar>
    </w:tblPr>
  </w:style>
  <w:style w:type="table" w:customStyle="1" w:styleId="af5">
    <w:basedOn w:val="a1"/>
    <w:tblPr>
      <w:tblStyleRowBandSize w:val="1"/>
      <w:tblStyleColBandSize w:val="1"/>
      <w:tblCellMar>
        <w:left w:w="115" w:type="dxa"/>
        <w:right w:w="115" w:type="dxa"/>
      </w:tblCellMar>
    </w:tblPr>
  </w:style>
  <w:style w:type="table" w:customStyle="1" w:styleId="af6">
    <w:basedOn w:val="a1"/>
    <w:tblPr>
      <w:tblStyleRowBandSize w:val="1"/>
      <w:tblStyleColBandSize w:val="1"/>
      <w:tblCellMar>
        <w:left w:w="115" w:type="dxa"/>
        <w:right w:w="115" w:type="dxa"/>
      </w:tblCellMar>
    </w:tblPr>
  </w:style>
  <w:style w:type="table" w:customStyle="1" w:styleId="af7">
    <w:basedOn w:val="a1"/>
    <w:tblPr>
      <w:tblStyleRowBandSize w:val="1"/>
      <w:tblStyleColBandSize w:val="1"/>
      <w:tblCellMar>
        <w:left w:w="115" w:type="dxa"/>
        <w:right w:w="115" w:type="dxa"/>
      </w:tblCellMar>
    </w:tblPr>
  </w:style>
  <w:style w:type="table" w:customStyle="1" w:styleId="af8">
    <w:basedOn w:val="a1"/>
    <w:tblPr>
      <w:tblStyleRowBandSize w:val="1"/>
      <w:tblStyleColBandSize w:val="1"/>
      <w:tblCellMar>
        <w:left w:w="115" w:type="dxa"/>
        <w:right w:w="115" w:type="dxa"/>
      </w:tblCellMar>
    </w:tblPr>
  </w:style>
  <w:style w:type="table" w:customStyle="1" w:styleId="af9">
    <w:basedOn w:val="a1"/>
    <w:tblPr>
      <w:tblStyleRowBandSize w:val="1"/>
      <w:tblStyleColBandSize w:val="1"/>
      <w:tblCellMar>
        <w:left w:w="115" w:type="dxa"/>
        <w:right w:w="115" w:type="dxa"/>
      </w:tblCellMar>
    </w:tblPr>
  </w:style>
  <w:style w:type="table" w:customStyle="1" w:styleId="afa">
    <w:basedOn w:val="a1"/>
    <w:tblPr>
      <w:tblStyleRowBandSize w:val="1"/>
      <w:tblStyleColBandSize w:val="1"/>
      <w:tblCellMar>
        <w:left w:w="115" w:type="dxa"/>
        <w:right w:w="115" w:type="dxa"/>
      </w:tblCellMar>
    </w:tblPr>
  </w:style>
  <w:style w:type="table" w:customStyle="1" w:styleId="afb">
    <w:basedOn w:val="a1"/>
    <w:tblPr>
      <w:tblStyleRowBandSize w:val="1"/>
      <w:tblStyleColBandSize w:val="1"/>
      <w:tblCellMar>
        <w:left w:w="115" w:type="dxa"/>
        <w:right w:w="115" w:type="dxa"/>
      </w:tblCellMar>
    </w:tblPr>
  </w:style>
  <w:style w:type="table" w:customStyle="1" w:styleId="afc">
    <w:basedOn w:val="a1"/>
    <w:tblPr>
      <w:tblStyleRowBandSize w:val="1"/>
      <w:tblStyleColBandSize w:val="1"/>
      <w:tblCellMar>
        <w:left w:w="115" w:type="dxa"/>
        <w:right w:w="115" w:type="dxa"/>
      </w:tblCellMar>
    </w:tblPr>
  </w:style>
  <w:style w:type="table" w:customStyle="1" w:styleId="afd">
    <w:basedOn w:val="a1"/>
    <w:pPr>
      <w:spacing w:after="0" w:line="240" w:lineRule="auto"/>
    </w:pPr>
    <w:rPr>
      <w:color w:val="000000"/>
    </w:rPr>
    <w:tblPr>
      <w:tblStyleRowBandSize w:val="1"/>
      <w:tblStyleColBandSize w:val="1"/>
      <w:tblCellMar>
        <w:left w:w="115" w:type="dxa"/>
        <w:right w:w="115" w:type="dxa"/>
      </w:tblCellMar>
    </w:tblPr>
  </w:style>
  <w:style w:type="table" w:customStyle="1" w:styleId="afe">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0">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1">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2">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3">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4">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5">
    <w:basedOn w:val="a1"/>
    <w:pPr>
      <w:spacing w:after="0" w:line="240" w:lineRule="auto"/>
    </w:pPr>
    <w:rPr>
      <w:color w:val="000000"/>
    </w:rPr>
    <w:tblPr>
      <w:tblStyleRowBandSize w:val="1"/>
      <w:tblStyleColBandSize w:val="1"/>
      <w:tblCellMar>
        <w:left w:w="115" w:type="dxa"/>
        <w:right w:w="115" w:type="dxa"/>
      </w:tblCellMar>
    </w:tblPr>
  </w:style>
  <w:style w:type="table" w:customStyle="1" w:styleId="aff6">
    <w:basedOn w:val="a1"/>
    <w:pPr>
      <w:spacing w:after="0" w:line="240" w:lineRule="auto"/>
    </w:pPr>
    <w:rPr>
      <w:color w:val="000000"/>
    </w:rPr>
    <w:tblPr>
      <w:tblStyleRowBandSize w:val="1"/>
      <w:tblStyleColBandSize w:val="1"/>
      <w:tblCellMar>
        <w:left w:w="115" w:type="dxa"/>
        <w:right w:w="115" w:type="dxa"/>
      </w:tblCellMar>
    </w:tblPr>
  </w:style>
  <w:style w:type="table" w:customStyle="1" w:styleId="TableGrid1">
    <w:name w:val="Table Grid1"/>
    <w:basedOn w:val="a1"/>
    <w:next w:val="ab"/>
    <w:uiPriority w:val="39"/>
    <w:rsid w:val="00C23512"/>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No Spacing"/>
    <w:link w:val="Char5"/>
    <w:uiPriority w:val="1"/>
    <w:qFormat/>
    <w:rsid w:val="00A11ECD"/>
    <w:pPr>
      <w:spacing w:after="0" w:line="240" w:lineRule="auto"/>
    </w:pPr>
    <w:rPr>
      <w:rFonts w:asciiTheme="minorHAnsi" w:eastAsiaTheme="minorEastAsia" w:hAnsiTheme="minorHAnsi" w:cstheme="minorBidi"/>
    </w:rPr>
  </w:style>
  <w:style w:type="character" w:customStyle="1" w:styleId="Char5">
    <w:name w:val="بلا تباعد Char"/>
    <w:basedOn w:val="a0"/>
    <w:link w:val="aff7"/>
    <w:uiPriority w:val="1"/>
    <w:rsid w:val="00A11ECD"/>
    <w:rPr>
      <w:rFonts w:asciiTheme="minorHAnsi" w:eastAsiaTheme="minorEastAsia" w:hAnsiTheme="minorHAnsi" w:cstheme="minorBidi"/>
    </w:rPr>
  </w:style>
  <w:style w:type="paragraph" w:customStyle="1" w:styleId="LO-normal">
    <w:name w:val="LO-normal"/>
    <w:qFormat/>
    <w:rsid w:val="00C456A5"/>
    <w:pPr>
      <w:suppressAutoHyphens/>
    </w:pPr>
    <w:rPr>
      <w:lang w:eastAsia="zh-CN" w:bidi="hi-IN"/>
    </w:rPr>
  </w:style>
  <w:style w:type="character" w:styleId="aff8">
    <w:name w:val="Unresolved Mention"/>
    <w:basedOn w:val="a0"/>
    <w:uiPriority w:val="99"/>
    <w:semiHidden/>
    <w:unhideWhenUsed/>
    <w:rsid w:val="00412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2442">
      <w:bodyDiv w:val="1"/>
      <w:marLeft w:val="0"/>
      <w:marRight w:val="0"/>
      <w:marTop w:val="0"/>
      <w:marBottom w:val="0"/>
      <w:divBdr>
        <w:top w:val="none" w:sz="0" w:space="0" w:color="auto"/>
        <w:left w:val="none" w:sz="0" w:space="0" w:color="auto"/>
        <w:bottom w:val="none" w:sz="0" w:space="0" w:color="auto"/>
        <w:right w:val="none" w:sz="0" w:space="0" w:color="auto"/>
      </w:divBdr>
    </w:div>
    <w:div w:id="115954969">
      <w:bodyDiv w:val="1"/>
      <w:marLeft w:val="0"/>
      <w:marRight w:val="0"/>
      <w:marTop w:val="0"/>
      <w:marBottom w:val="0"/>
      <w:divBdr>
        <w:top w:val="none" w:sz="0" w:space="0" w:color="auto"/>
        <w:left w:val="none" w:sz="0" w:space="0" w:color="auto"/>
        <w:bottom w:val="none" w:sz="0" w:space="0" w:color="auto"/>
        <w:right w:val="none" w:sz="0" w:space="0" w:color="auto"/>
      </w:divBdr>
    </w:div>
    <w:div w:id="210239708">
      <w:bodyDiv w:val="1"/>
      <w:marLeft w:val="0"/>
      <w:marRight w:val="0"/>
      <w:marTop w:val="0"/>
      <w:marBottom w:val="0"/>
      <w:divBdr>
        <w:top w:val="none" w:sz="0" w:space="0" w:color="auto"/>
        <w:left w:val="none" w:sz="0" w:space="0" w:color="auto"/>
        <w:bottom w:val="none" w:sz="0" w:space="0" w:color="auto"/>
        <w:right w:val="none" w:sz="0" w:space="0" w:color="auto"/>
      </w:divBdr>
    </w:div>
    <w:div w:id="215704878">
      <w:bodyDiv w:val="1"/>
      <w:marLeft w:val="0"/>
      <w:marRight w:val="0"/>
      <w:marTop w:val="0"/>
      <w:marBottom w:val="0"/>
      <w:divBdr>
        <w:top w:val="none" w:sz="0" w:space="0" w:color="auto"/>
        <w:left w:val="none" w:sz="0" w:space="0" w:color="auto"/>
        <w:bottom w:val="none" w:sz="0" w:space="0" w:color="auto"/>
        <w:right w:val="none" w:sz="0" w:space="0" w:color="auto"/>
      </w:divBdr>
    </w:div>
    <w:div w:id="219559814">
      <w:bodyDiv w:val="1"/>
      <w:marLeft w:val="0"/>
      <w:marRight w:val="0"/>
      <w:marTop w:val="0"/>
      <w:marBottom w:val="0"/>
      <w:divBdr>
        <w:top w:val="none" w:sz="0" w:space="0" w:color="auto"/>
        <w:left w:val="none" w:sz="0" w:space="0" w:color="auto"/>
        <w:bottom w:val="none" w:sz="0" w:space="0" w:color="auto"/>
        <w:right w:val="none" w:sz="0" w:space="0" w:color="auto"/>
      </w:divBdr>
    </w:div>
    <w:div w:id="282613261">
      <w:bodyDiv w:val="1"/>
      <w:marLeft w:val="0"/>
      <w:marRight w:val="0"/>
      <w:marTop w:val="0"/>
      <w:marBottom w:val="0"/>
      <w:divBdr>
        <w:top w:val="none" w:sz="0" w:space="0" w:color="auto"/>
        <w:left w:val="none" w:sz="0" w:space="0" w:color="auto"/>
        <w:bottom w:val="none" w:sz="0" w:space="0" w:color="auto"/>
        <w:right w:val="none" w:sz="0" w:space="0" w:color="auto"/>
      </w:divBdr>
    </w:div>
    <w:div w:id="283968058">
      <w:bodyDiv w:val="1"/>
      <w:marLeft w:val="0"/>
      <w:marRight w:val="0"/>
      <w:marTop w:val="0"/>
      <w:marBottom w:val="0"/>
      <w:divBdr>
        <w:top w:val="none" w:sz="0" w:space="0" w:color="auto"/>
        <w:left w:val="none" w:sz="0" w:space="0" w:color="auto"/>
        <w:bottom w:val="none" w:sz="0" w:space="0" w:color="auto"/>
        <w:right w:val="none" w:sz="0" w:space="0" w:color="auto"/>
      </w:divBdr>
    </w:div>
    <w:div w:id="418644635">
      <w:bodyDiv w:val="1"/>
      <w:marLeft w:val="0"/>
      <w:marRight w:val="0"/>
      <w:marTop w:val="0"/>
      <w:marBottom w:val="0"/>
      <w:divBdr>
        <w:top w:val="none" w:sz="0" w:space="0" w:color="auto"/>
        <w:left w:val="none" w:sz="0" w:space="0" w:color="auto"/>
        <w:bottom w:val="none" w:sz="0" w:space="0" w:color="auto"/>
        <w:right w:val="none" w:sz="0" w:space="0" w:color="auto"/>
      </w:divBdr>
    </w:div>
    <w:div w:id="424616654">
      <w:bodyDiv w:val="1"/>
      <w:marLeft w:val="0"/>
      <w:marRight w:val="0"/>
      <w:marTop w:val="0"/>
      <w:marBottom w:val="0"/>
      <w:divBdr>
        <w:top w:val="none" w:sz="0" w:space="0" w:color="auto"/>
        <w:left w:val="none" w:sz="0" w:space="0" w:color="auto"/>
        <w:bottom w:val="none" w:sz="0" w:space="0" w:color="auto"/>
        <w:right w:val="none" w:sz="0" w:space="0" w:color="auto"/>
      </w:divBdr>
    </w:div>
    <w:div w:id="470711858">
      <w:bodyDiv w:val="1"/>
      <w:marLeft w:val="0"/>
      <w:marRight w:val="0"/>
      <w:marTop w:val="0"/>
      <w:marBottom w:val="0"/>
      <w:divBdr>
        <w:top w:val="none" w:sz="0" w:space="0" w:color="auto"/>
        <w:left w:val="none" w:sz="0" w:space="0" w:color="auto"/>
        <w:bottom w:val="none" w:sz="0" w:space="0" w:color="auto"/>
        <w:right w:val="none" w:sz="0" w:space="0" w:color="auto"/>
      </w:divBdr>
    </w:div>
    <w:div w:id="493422687">
      <w:bodyDiv w:val="1"/>
      <w:marLeft w:val="0"/>
      <w:marRight w:val="0"/>
      <w:marTop w:val="0"/>
      <w:marBottom w:val="0"/>
      <w:divBdr>
        <w:top w:val="none" w:sz="0" w:space="0" w:color="auto"/>
        <w:left w:val="none" w:sz="0" w:space="0" w:color="auto"/>
        <w:bottom w:val="none" w:sz="0" w:space="0" w:color="auto"/>
        <w:right w:val="none" w:sz="0" w:space="0" w:color="auto"/>
      </w:divBdr>
    </w:div>
    <w:div w:id="499464862">
      <w:bodyDiv w:val="1"/>
      <w:marLeft w:val="0"/>
      <w:marRight w:val="0"/>
      <w:marTop w:val="0"/>
      <w:marBottom w:val="0"/>
      <w:divBdr>
        <w:top w:val="none" w:sz="0" w:space="0" w:color="auto"/>
        <w:left w:val="none" w:sz="0" w:space="0" w:color="auto"/>
        <w:bottom w:val="none" w:sz="0" w:space="0" w:color="auto"/>
        <w:right w:val="none" w:sz="0" w:space="0" w:color="auto"/>
      </w:divBdr>
    </w:div>
    <w:div w:id="612173522">
      <w:bodyDiv w:val="1"/>
      <w:marLeft w:val="0"/>
      <w:marRight w:val="0"/>
      <w:marTop w:val="0"/>
      <w:marBottom w:val="0"/>
      <w:divBdr>
        <w:top w:val="none" w:sz="0" w:space="0" w:color="auto"/>
        <w:left w:val="none" w:sz="0" w:space="0" w:color="auto"/>
        <w:bottom w:val="none" w:sz="0" w:space="0" w:color="auto"/>
        <w:right w:val="none" w:sz="0" w:space="0" w:color="auto"/>
      </w:divBdr>
    </w:div>
    <w:div w:id="627398412">
      <w:bodyDiv w:val="1"/>
      <w:marLeft w:val="0"/>
      <w:marRight w:val="0"/>
      <w:marTop w:val="0"/>
      <w:marBottom w:val="0"/>
      <w:divBdr>
        <w:top w:val="none" w:sz="0" w:space="0" w:color="auto"/>
        <w:left w:val="none" w:sz="0" w:space="0" w:color="auto"/>
        <w:bottom w:val="none" w:sz="0" w:space="0" w:color="auto"/>
        <w:right w:val="none" w:sz="0" w:space="0" w:color="auto"/>
      </w:divBdr>
    </w:div>
    <w:div w:id="631519843">
      <w:bodyDiv w:val="1"/>
      <w:marLeft w:val="0"/>
      <w:marRight w:val="0"/>
      <w:marTop w:val="0"/>
      <w:marBottom w:val="0"/>
      <w:divBdr>
        <w:top w:val="none" w:sz="0" w:space="0" w:color="auto"/>
        <w:left w:val="none" w:sz="0" w:space="0" w:color="auto"/>
        <w:bottom w:val="none" w:sz="0" w:space="0" w:color="auto"/>
        <w:right w:val="none" w:sz="0" w:space="0" w:color="auto"/>
      </w:divBdr>
    </w:div>
    <w:div w:id="653145320">
      <w:bodyDiv w:val="1"/>
      <w:marLeft w:val="0"/>
      <w:marRight w:val="0"/>
      <w:marTop w:val="0"/>
      <w:marBottom w:val="0"/>
      <w:divBdr>
        <w:top w:val="none" w:sz="0" w:space="0" w:color="auto"/>
        <w:left w:val="none" w:sz="0" w:space="0" w:color="auto"/>
        <w:bottom w:val="none" w:sz="0" w:space="0" w:color="auto"/>
        <w:right w:val="none" w:sz="0" w:space="0" w:color="auto"/>
      </w:divBdr>
    </w:div>
    <w:div w:id="719478414">
      <w:bodyDiv w:val="1"/>
      <w:marLeft w:val="0"/>
      <w:marRight w:val="0"/>
      <w:marTop w:val="0"/>
      <w:marBottom w:val="0"/>
      <w:divBdr>
        <w:top w:val="none" w:sz="0" w:space="0" w:color="auto"/>
        <w:left w:val="none" w:sz="0" w:space="0" w:color="auto"/>
        <w:bottom w:val="none" w:sz="0" w:space="0" w:color="auto"/>
        <w:right w:val="none" w:sz="0" w:space="0" w:color="auto"/>
      </w:divBdr>
    </w:div>
    <w:div w:id="746148308">
      <w:bodyDiv w:val="1"/>
      <w:marLeft w:val="0"/>
      <w:marRight w:val="0"/>
      <w:marTop w:val="0"/>
      <w:marBottom w:val="0"/>
      <w:divBdr>
        <w:top w:val="none" w:sz="0" w:space="0" w:color="auto"/>
        <w:left w:val="none" w:sz="0" w:space="0" w:color="auto"/>
        <w:bottom w:val="none" w:sz="0" w:space="0" w:color="auto"/>
        <w:right w:val="none" w:sz="0" w:space="0" w:color="auto"/>
      </w:divBdr>
    </w:div>
    <w:div w:id="796290277">
      <w:bodyDiv w:val="1"/>
      <w:marLeft w:val="0"/>
      <w:marRight w:val="0"/>
      <w:marTop w:val="0"/>
      <w:marBottom w:val="0"/>
      <w:divBdr>
        <w:top w:val="none" w:sz="0" w:space="0" w:color="auto"/>
        <w:left w:val="none" w:sz="0" w:space="0" w:color="auto"/>
        <w:bottom w:val="none" w:sz="0" w:space="0" w:color="auto"/>
        <w:right w:val="none" w:sz="0" w:space="0" w:color="auto"/>
      </w:divBdr>
    </w:div>
    <w:div w:id="819614734">
      <w:bodyDiv w:val="1"/>
      <w:marLeft w:val="0"/>
      <w:marRight w:val="0"/>
      <w:marTop w:val="0"/>
      <w:marBottom w:val="0"/>
      <w:divBdr>
        <w:top w:val="none" w:sz="0" w:space="0" w:color="auto"/>
        <w:left w:val="none" w:sz="0" w:space="0" w:color="auto"/>
        <w:bottom w:val="none" w:sz="0" w:space="0" w:color="auto"/>
        <w:right w:val="none" w:sz="0" w:space="0" w:color="auto"/>
      </w:divBdr>
    </w:div>
    <w:div w:id="858202859">
      <w:bodyDiv w:val="1"/>
      <w:marLeft w:val="0"/>
      <w:marRight w:val="0"/>
      <w:marTop w:val="0"/>
      <w:marBottom w:val="0"/>
      <w:divBdr>
        <w:top w:val="none" w:sz="0" w:space="0" w:color="auto"/>
        <w:left w:val="none" w:sz="0" w:space="0" w:color="auto"/>
        <w:bottom w:val="none" w:sz="0" w:space="0" w:color="auto"/>
        <w:right w:val="none" w:sz="0" w:space="0" w:color="auto"/>
      </w:divBdr>
    </w:div>
    <w:div w:id="899365953">
      <w:bodyDiv w:val="1"/>
      <w:marLeft w:val="0"/>
      <w:marRight w:val="0"/>
      <w:marTop w:val="0"/>
      <w:marBottom w:val="0"/>
      <w:divBdr>
        <w:top w:val="none" w:sz="0" w:space="0" w:color="auto"/>
        <w:left w:val="none" w:sz="0" w:space="0" w:color="auto"/>
        <w:bottom w:val="none" w:sz="0" w:space="0" w:color="auto"/>
        <w:right w:val="none" w:sz="0" w:space="0" w:color="auto"/>
      </w:divBdr>
    </w:div>
    <w:div w:id="901019667">
      <w:bodyDiv w:val="1"/>
      <w:marLeft w:val="0"/>
      <w:marRight w:val="0"/>
      <w:marTop w:val="0"/>
      <w:marBottom w:val="0"/>
      <w:divBdr>
        <w:top w:val="none" w:sz="0" w:space="0" w:color="auto"/>
        <w:left w:val="none" w:sz="0" w:space="0" w:color="auto"/>
        <w:bottom w:val="none" w:sz="0" w:space="0" w:color="auto"/>
        <w:right w:val="none" w:sz="0" w:space="0" w:color="auto"/>
      </w:divBdr>
    </w:div>
    <w:div w:id="901674676">
      <w:bodyDiv w:val="1"/>
      <w:marLeft w:val="0"/>
      <w:marRight w:val="0"/>
      <w:marTop w:val="0"/>
      <w:marBottom w:val="0"/>
      <w:divBdr>
        <w:top w:val="none" w:sz="0" w:space="0" w:color="auto"/>
        <w:left w:val="none" w:sz="0" w:space="0" w:color="auto"/>
        <w:bottom w:val="none" w:sz="0" w:space="0" w:color="auto"/>
        <w:right w:val="none" w:sz="0" w:space="0" w:color="auto"/>
      </w:divBdr>
    </w:div>
    <w:div w:id="919873488">
      <w:bodyDiv w:val="1"/>
      <w:marLeft w:val="0"/>
      <w:marRight w:val="0"/>
      <w:marTop w:val="0"/>
      <w:marBottom w:val="0"/>
      <w:divBdr>
        <w:top w:val="none" w:sz="0" w:space="0" w:color="auto"/>
        <w:left w:val="none" w:sz="0" w:space="0" w:color="auto"/>
        <w:bottom w:val="none" w:sz="0" w:space="0" w:color="auto"/>
        <w:right w:val="none" w:sz="0" w:space="0" w:color="auto"/>
      </w:divBdr>
    </w:div>
    <w:div w:id="926842032">
      <w:bodyDiv w:val="1"/>
      <w:marLeft w:val="0"/>
      <w:marRight w:val="0"/>
      <w:marTop w:val="0"/>
      <w:marBottom w:val="0"/>
      <w:divBdr>
        <w:top w:val="none" w:sz="0" w:space="0" w:color="auto"/>
        <w:left w:val="none" w:sz="0" w:space="0" w:color="auto"/>
        <w:bottom w:val="none" w:sz="0" w:space="0" w:color="auto"/>
        <w:right w:val="none" w:sz="0" w:space="0" w:color="auto"/>
      </w:divBdr>
    </w:div>
    <w:div w:id="971178631">
      <w:bodyDiv w:val="1"/>
      <w:marLeft w:val="0"/>
      <w:marRight w:val="0"/>
      <w:marTop w:val="0"/>
      <w:marBottom w:val="0"/>
      <w:divBdr>
        <w:top w:val="none" w:sz="0" w:space="0" w:color="auto"/>
        <w:left w:val="none" w:sz="0" w:space="0" w:color="auto"/>
        <w:bottom w:val="none" w:sz="0" w:space="0" w:color="auto"/>
        <w:right w:val="none" w:sz="0" w:space="0" w:color="auto"/>
      </w:divBdr>
    </w:div>
    <w:div w:id="984554165">
      <w:bodyDiv w:val="1"/>
      <w:marLeft w:val="0"/>
      <w:marRight w:val="0"/>
      <w:marTop w:val="0"/>
      <w:marBottom w:val="0"/>
      <w:divBdr>
        <w:top w:val="none" w:sz="0" w:space="0" w:color="auto"/>
        <w:left w:val="none" w:sz="0" w:space="0" w:color="auto"/>
        <w:bottom w:val="none" w:sz="0" w:space="0" w:color="auto"/>
        <w:right w:val="none" w:sz="0" w:space="0" w:color="auto"/>
      </w:divBdr>
    </w:div>
    <w:div w:id="1107624574">
      <w:bodyDiv w:val="1"/>
      <w:marLeft w:val="0"/>
      <w:marRight w:val="0"/>
      <w:marTop w:val="0"/>
      <w:marBottom w:val="0"/>
      <w:divBdr>
        <w:top w:val="none" w:sz="0" w:space="0" w:color="auto"/>
        <w:left w:val="none" w:sz="0" w:space="0" w:color="auto"/>
        <w:bottom w:val="none" w:sz="0" w:space="0" w:color="auto"/>
        <w:right w:val="none" w:sz="0" w:space="0" w:color="auto"/>
      </w:divBdr>
    </w:div>
    <w:div w:id="1141655577">
      <w:bodyDiv w:val="1"/>
      <w:marLeft w:val="0"/>
      <w:marRight w:val="0"/>
      <w:marTop w:val="0"/>
      <w:marBottom w:val="0"/>
      <w:divBdr>
        <w:top w:val="none" w:sz="0" w:space="0" w:color="auto"/>
        <w:left w:val="none" w:sz="0" w:space="0" w:color="auto"/>
        <w:bottom w:val="none" w:sz="0" w:space="0" w:color="auto"/>
        <w:right w:val="none" w:sz="0" w:space="0" w:color="auto"/>
      </w:divBdr>
    </w:div>
    <w:div w:id="1165900568">
      <w:bodyDiv w:val="1"/>
      <w:marLeft w:val="0"/>
      <w:marRight w:val="0"/>
      <w:marTop w:val="0"/>
      <w:marBottom w:val="0"/>
      <w:divBdr>
        <w:top w:val="none" w:sz="0" w:space="0" w:color="auto"/>
        <w:left w:val="none" w:sz="0" w:space="0" w:color="auto"/>
        <w:bottom w:val="none" w:sz="0" w:space="0" w:color="auto"/>
        <w:right w:val="none" w:sz="0" w:space="0" w:color="auto"/>
      </w:divBdr>
    </w:div>
    <w:div w:id="1167284372">
      <w:bodyDiv w:val="1"/>
      <w:marLeft w:val="0"/>
      <w:marRight w:val="0"/>
      <w:marTop w:val="0"/>
      <w:marBottom w:val="0"/>
      <w:divBdr>
        <w:top w:val="none" w:sz="0" w:space="0" w:color="auto"/>
        <w:left w:val="none" w:sz="0" w:space="0" w:color="auto"/>
        <w:bottom w:val="none" w:sz="0" w:space="0" w:color="auto"/>
        <w:right w:val="none" w:sz="0" w:space="0" w:color="auto"/>
      </w:divBdr>
    </w:div>
    <w:div w:id="1203634198">
      <w:bodyDiv w:val="1"/>
      <w:marLeft w:val="0"/>
      <w:marRight w:val="0"/>
      <w:marTop w:val="0"/>
      <w:marBottom w:val="0"/>
      <w:divBdr>
        <w:top w:val="none" w:sz="0" w:space="0" w:color="auto"/>
        <w:left w:val="none" w:sz="0" w:space="0" w:color="auto"/>
        <w:bottom w:val="none" w:sz="0" w:space="0" w:color="auto"/>
        <w:right w:val="none" w:sz="0" w:space="0" w:color="auto"/>
      </w:divBdr>
    </w:div>
    <w:div w:id="1222332346">
      <w:bodyDiv w:val="1"/>
      <w:marLeft w:val="0"/>
      <w:marRight w:val="0"/>
      <w:marTop w:val="0"/>
      <w:marBottom w:val="0"/>
      <w:divBdr>
        <w:top w:val="none" w:sz="0" w:space="0" w:color="auto"/>
        <w:left w:val="none" w:sz="0" w:space="0" w:color="auto"/>
        <w:bottom w:val="none" w:sz="0" w:space="0" w:color="auto"/>
        <w:right w:val="none" w:sz="0" w:space="0" w:color="auto"/>
      </w:divBdr>
    </w:div>
    <w:div w:id="1259101688">
      <w:bodyDiv w:val="1"/>
      <w:marLeft w:val="0"/>
      <w:marRight w:val="0"/>
      <w:marTop w:val="0"/>
      <w:marBottom w:val="0"/>
      <w:divBdr>
        <w:top w:val="none" w:sz="0" w:space="0" w:color="auto"/>
        <w:left w:val="none" w:sz="0" w:space="0" w:color="auto"/>
        <w:bottom w:val="none" w:sz="0" w:space="0" w:color="auto"/>
        <w:right w:val="none" w:sz="0" w:space="0" w:color="auto"/>
      </w:divBdr>
    </w:div>
    <w:div w:id="1326475935">
      <w:bodyDiv w:val="1"/>
      <w:marLeft w:val="0"/>
      <w:marRight w:val="0"/>
      <w:marTop w:val="0"/>
      <w:marBottom w:val="0"/>
      <w:divBdr>
        <w:top w:val="none" w:sz="0" w:space="0" w:color="auto"/>
        <w:left w:val="none" w:sz="0" w:space="0" w:color="auto"/>
        <w:bottom w:val="none" w:sz="0" w:space="0" w:color="auto"/>
        <w:right w:val="none" w:sz="0" w:space="0" w:color="auto"/>
      </w:divBdr>
    </w:div>
    <w:div w:id="1403409614">
      <w:bodyDiv w:val="1"/>
      <w:marLeft w:val="0"/>
      <w:marRight w:val="0"/>
      <w:marTop w:val="0"/>
      <w:marBottom w:val="0"/>
      <w:divBdr>
        <w:top w:val="none" w:sz="0" w:space="0" w:color="auto"/>
        <w:left w:val="none" w:sz="0" w:space="0" w:color="auto"/>
        <w:bottom w:val="none" w:sz="0" w:space="0" w:color="auto"/>
        <w:right w:val="none" w:sz="0" w:space="0" w:color="auto"/>
      </w:divBdr>
    </w:div>
    <w:div w:id="1465927122">
      <w:bodyDiv w:val="1"/>
      <w:marLeft w:val="0"/>
      <w:marRight w:val="0"/>
      <w:marTop w:val="0"/>
      <w:marBottom w:val="0"/>
      <w:divBdr>
        <w:top w:val="none" w:sz="0" w:space="0" w:color="auto"/>
        <w:left w:val="none" w:sz="0" w:space="0" w:color="auto"/>
        <w:bottom w:val="none" w:sz="0" w:space="0" w:color="auto"/>
        <w:right w:val="none" w:sz="0" w:space="0" w:color="auto"/>
      </w:divBdr>
    </w:div>
    <w:div w:id="1495029769">
      <w:bodyDiv w:val="1"/>
      <w:marLeft w:val="0"/>
      <w:marRight w:val="0"/>
      <w:marTop w:val="0"/>
      <w:marBottom w:val="0"/>
      <w:divBdr>
        <w:top w:val="none" w:sz="0" w:space="0" w:color="auto"/>
        <w:left w:val="none" w:sz="0" w:space="0" w:color="auto"/>
        <w:bottom w:val="none" w:sz="0" w:space="0" w:color="auto"/>
        <w:right w:val="none" w:sz="0" w:space="0" w:color="auto"/>
      </w:divBdr>
    </w:div>
    <w:div w:id="1533304948">
      <w:bodyDiv w:val="1"/>
      <w:marLeft w:val="0"/>
      <w:marRight w:val="0"/>
      <w:marTop w:val="0"/>
      <w:marBottom w:val="0"/>
      <w:divBdr>
        <w:top w:val="none" w:sz="0" w:space="0" w:color="auto"/>
        <w:left w:val="none" w:sz="0" w:space="0" w:color="auto"/>
        <w:bottom w:val="none" w:sz="0" w:space="0" w:color="auto"/>
        <w:right w:val="none" w:sz="0" w:space="0" w:color="auto"/>
      </w:divBdr>
    </w:div>
    <w:div w:id="1582251941">
      <w:bodyDiv w:val="1"/>
      <w:marLeft w:val="0"/>
      <w:marRight w:val="0"/>
      <w:marTop w:val="0"/>
      <w:marBottom w:val="0"/>
      <w:divBdr>
        <w:top w:val="none" w:sz="0" w:space="0" w:color="auto"/>
        <w:left w:val="none" w:sz="0" w:space="0" w:color="auto"/>
        <w:bottom w:val="none" w:sz="0" w:space="0" w:color="auto"/>
        <w:right w:val="none" w:sz="0" w:space="0" w:color="auto"/>
      </w:divBdr>
    </w:div>
    <w:div w:id="1585996241">
      <w:bodyDiv w:val="1"/>
      <w:marLeft w:val="0"/>
      <w:marRight w:val="0"/>
      <w:marTop w:val="0"/>
      <w:marBottom w:val="0"/>
      <w:divBdr>
        <w:top w:val="none" w:sz="0" w:space="0" w:color="auto"/>
        <w:left w:val="none" w:sz="0" w:space="0" w:color="auto"/>
        <w:bottom w:val="none" w:sz="0" w:space="0" w:color="auto"/>
        <w:right w:val="none" w:sz="0" w:space="0" w:color="auto"/>
      </w:divBdr>
    </w:div>
    <w:div w:id="1647970854">
      <w:bodyDiv w:val="1"/>
      <w:marLeft w:val="0"/>
      <w:marRight w:val="0"/>
      <w:marTop w:val="0"/>
      <w:marBottom w:val="0"/>
      <w:divBdr>
        <w:top w:val="none" w:sz="0" w:space="0" w:color="auto"/>
        <w:left w:val="none" w:sz="0" w:space="0" w:color="auto"/>
        <w:bottom w:val="none" w:sz="0" w:space="0" w:color="auto"/>
        <w:right w:val="none" w:sz="0" w:space="0" w:color="auto"/>
      </w:divBdr>
    </w:div>
    <w:div w:id="1765226341">
      <w:bodyDiv w:val="1"/>
      <w:marLeft w:val="0"/>
      <w:marRight w:val="0"/>
      <w:marTop w:val="0"/>
      <w:marBottom w:val="0"/>
      <w:divBdr>
        <w:top w:val="none" w:sz="0" w:space="0" w:color="auto"/>
        <w:left w:val="none" w:sz="0" w:space="0" w:color="auto"/>
        <w:bottom w:val="none" w:sz="0" w:space="0" w:color="auto"/>
        <w:right w:val="none" w:sz="0" w:space="0" w:color="auto"/>
      </w:divBdr>
    </w:div>
    <w:div w:id="1783305229">
      <w:bodyDiv w:val="1"/>
      <w:marLeft w:val="0"/>
      <w:marRight w:val="0"/>
      <w:marTop w:val="0"/>
      <w:marBottom w:val="0"/>
      <w:divBdr>
        <w:top w:val="none" w:sz="0" w:space="0" w:color="auto"/>
        <w:left w:val="none" w:sz="0" w:space="0" w:color="auto"/>
        <w:bottom w:val="none" w:sz="0" w:space="0" w:color="auto"/>
        <w:right w:val="none" w:sz="0" w:space="0" w:color="auto"/>
      </w:divBdr>
    </w:div>
    <w:div w:id="1808432152">
      <w:bodyDiv w:val="1"/>
      <w:marLeft w:val="0"/>
      <w:marRight w:val="0"/>
      <w:marTop w:val="0"/>
      <w:marBottom w:val="0"/>
      <w:divBdr>
        <w:top w:val="none" w:sz="0" w:space="0" w:color="auto"/>
        <w:left w:val="none" w:sz="0" w:space="0" w:color="auto"/>
        <w:bottom w:val="none" w:sz="0" w:space="0" w:color="auto"/>
        <w:right w:val="none" w:sz="0" w:space="0" w:color="auto"/>
      </w:divBdr>
    </w:div>
    <w:div w:id="1815486407">
      <w:bodyDiv w:val="1"/>
      <w:marLeft w:val="0"/>
      <w:marRight w:val="0"/>
      <w:marTop w:val="0"/>
      <w:marBottom w:val="0"/>
      <w:divBdr>
        <w:top w:val="none" w:sz="0" w:space="0" w:color="auto"/>
        <w:left w:val="none" w:sz="0" w:space="0" w:color="auto"/>
        <w:bottom w:val="none" w:sz="0" w:space="0" w:color="auto"/>
        <w:right w:val="none" w:sz="0" w:space="0" w:color="auto"/>
      </w:divBdr>
    </w:div>
    <w:div w:id="1828085329">
      <w:bodyDiv w:val="1"/>
      <w:marLeft w:val="0"/>
      <w:marRight w:val="0"/>
      <w:marTop w:val="0"/>
      <w:marBottom w:val="0"/>
      <w:divBdr>
        <w:top w:val="none" w:sz="0" w:space="0" w:color="auto"/>
        <w:left w:val="none" w:sz="0" w:space="0" w:color="auto"/>
        <w:bottom w:val="none" w:sz="0" w:space="0" w:color="auto"/>
        <w:right w:val="none" w:sz="0" w:space="0" w:color="auto"/>
      </w:divBdr>
    </w:div>
    <w:div w:id="1881283954">
      <w:bodyDiv w:val="1"/>
      <w:marLeft w:val="0"/>
      <w:marRight w:val="0"/>
      <w:marTop w:val="0"/>
      <w:marBottom w:val="0"/>
      <w:divBdr>
        <w:top w:val="none" w:sz="0" w:space="0" w:color="auto"/>
        <w:left w:val="none" w:sz="0" w:space="0" w:color="auto"/>
        <w:bottom w:val="none" w:sz="0" w:space="0" w:color="auto"/>
        <w:right w:val="none" w:sz="0" w:space="0" w:color="auto"/>
      </w:divBdr>
    </w:div>
    <w:div w:id="1899003777">
      <w:bodyDiv w:val="1"/>
      <w:marLeft w:val="0"/>
      <w:marRight w:val="0"/>
      <w:marTop w:val="0"/>
      <w:marBottom w:val="0"/>
      <w:divBdr>
        <w:top w:val="none" w:sz="0" w:space="0" w:color="auto"/>
        <w:left w:val="none" w:sz="0" w:space="0" w:color="auto"/>
        <w:bottom w:val="none" w:sz="0" w:space="0" w:color="auto"/>
        <w:right w:val="none" w:sz="0" w:space="0" w:color="auto"/>
      </w:divBdr>
    </w:div>
    <w:div w:id="1921057032">
      <w:bodyDiv w:val="1"/>
      <w:marLeft w:val="0"/>
      <w:marRight w:val="0"/>
      <w:marTop w:val="0"/>
      <w:marBottom w:val="0"/>
      <w:divBdr>
        <w:top w:val="none" w:sz="0" w:space="0" w:color="auto"/>
        <w:left w:val="none" w:sz="0" w:space="0" w:color="auto"/>
        <w:bottom w:val="none" w:sz="0" w:space="0" w:color="auto"/>
        <w:right w:val="none" w:sz="0" w:space="0" w:color="auto"/>
      </w:divBdr>
    </w:div>
    <w:div w:id="2078479398">
      <w:bodyDiv w:val="1"/>
      <w:marLeft w:val="0"/>
      <w:marRight w:val="0"/>
      <w:marTop w:val="0"/>
      <w:marBottom w:val="0"/>
      <w:divBdr>
        <w:top w:val="none" w:sz="0" w:space="0" w:color="auto"/>
        <w:left w:val="none" w:sz="0" w:space="0" w:color="auto"/>
        <w:bottom w:val="none" w:sz="0" w:space="0" w:color="auto"/>
        <w:right w:val="none" w:sz="0" w:space="0" w:color="auto"/>
      </w:divBdr>
    </w:div>
    <w:div w:id="2094550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2023-06-03T00:00:00</PublishDate>
  <Abstract/>
  <CompanyAddress/>
  <CompanyPhone/>
  <CompanyFax/>
  <CompanyEmail/>
</CoverPageProperti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Coputer Applications</vt:lpstr>
    </vt:vector>
  </TitlesOfParts>
  <Company>© Electrical Engineering Technical College 2023</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Coputer Applications</dc:title>
  <dc:subject>MTU1005</dc:subject>
  <dc:creator>Space Technology Engineering Department</dc:creator>
  <cp:lastModifiedBy>Ali Mahmoud</cp:lastModifiedBy>
  <cp:revision>2</cp:revision>
  <cp:lastPrinted>2023-11-22T18:02:00Z</cp:lastPrinted>
  <dcterms:created xsi:type="dcterms:W3CDTF">2026-03-27T22:07:00Z</dcterms:created>
  <dcterms:modified xsi:type="dcterms:W3CDTF">2026-03-27T22:07:00Z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